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3B5" w:rsidRDefault="001E13B5" w:rsidP="003E06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</w:p>
    <w:p w:rsidR="003E0698" w:rsidRDefault="003E0698" w:rsidP="003E0698">
      <w:pPr>
        <w:jc w:val="both"/>
        <w:rPr>
          <w:sz w:val="24"/>
          <w:szCs w:val="24"/>
        </w:rPr>
      </w:pPr>
      <w:r>
        <w:rPr>
          <w:sz w:val="24"/>
          <w:szCs w:val="24"/>
        </w:rPr>
        <w:t>Na temelju članka 38. I 39., Zakona o pomorskom dobru i morskim lukama (NN broj: 158/3,100/4,38/09,123/11,56/16), te na osnovi članak 6. Stavka 2. Uredbe o postupku davanja koncesijskog odobrenja</w:t>
      </w:r>
      <w:r w:rsidR="00660576">
        <w:rPr>
          <w:sz w:val="24"/>
          <w:szCs w:val="24"/>
        </w:rPr>
        <w:t xml:space="preserve"> na pomorskom dobru („NN“ </w:t>
      </w:r>
      <w:r w:rsidR="00011784">
        <w:rPr>
          <w:sz w:val="24"/>
          <w:szCs w:val="24"/>
        </w:rPr>
        <w:t>broj 36/04) i</w:t>
      </w:r>
      <w:r>
        <w:rPr>
          <w:sz w:val="24"/>
          <w:szCs w:val="24"/>
        </w:rPr>
        <w:t xml:space="preserve"> članka 30. Statuta općine Privlaka (Službeni  glasnik Zadarske županije br. 14/09,  izmjene i dopune Službeni glasnik Zadarske županije br. 14/11 i 10/13</w:t>
      </w:r>
      <w:r w:rsidR="00011784">
        <w:rPr>
          <w:sz w:val="24"/>
          <w:szCs w:val="24"/>
        </w:rPr>
        <w:t>),</w:t>
      </w:r>
      <w:r>
        <w:rPr>
          <w:sz w:val="24"/>
          <w:szCs w:val="24"/>
        </w:rPr>
        <w:t xml:space="preserve">  općinsko vijeće općine Privlaka na svojoj 3. sjednici održanoj dana 25. srpnja 2017.g.</w:t>
      </w:r>
    </w:p>
    <w:p w:rsidR="004838D4" w:rsidRDefault="00BC1685" w:rsidP="00BC1685">
      <w:pPr>
        <w:jc w:val="center"/>
        <w:rPr>
          <w:b/>
          <w:sz w:val="24"/>
          <w:szCs w:val="24"/>
        </w:rPr>
      </w:pPr>
      <w:r w:rsidRPr="00BC1685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</w:t>
      </w:r>
      <w:r w:rsidRPr="00BC1685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 </w:t>
      </w:r>
      <w:r w:rsidRPr="00BC1685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 xml:space="preserve"> </w:t>
      </w:r>
      <w:r w:rsidRPr="00BC1685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 xml:space="preserve"> </w:t>
      </w:r>
      <w:r w:rsidRPr="00BC1685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 xml:space="preserve"> </w:t>
      </w:r>
      <w:r w:rsidRPr="00BC1685">
        <w:rPr>
          <w:b/>
          <w:sz w:val="24"/>
          <w:szCs w:val="24"/>
        </w:rPr>
        <w:t>U</w:t>
      </w:r>
    </w:p>
    <w:p w:rsidR="00BC1685" w:rsidRDefault="00BC1685" w:rsidP="00BC16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imenovanju vijeća za koncesijska odobrenju na pomorskom dobru</w:t>
      </w:r>
    </w:p>
    <w:p w:rsidR="00BC1685" w:rsidRDefault="00BC1685" w:rsidP="00BC16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 općini Privlaka</w:t>
      </w:r>
    </w:p>
    <w:p w:rsidR="00BC1685" w:rsidRDefault="00BC1685" w:rsidP="00BC16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1.</w:t>
      </w:r>
    </w:p>
    <w:p w:rsidR="00BC1685" w:rsidRDefault="00BC1685" w:rsidP="00BC1685">
      <w:pPr>
        <w:rPr>
          <w:sz w:val="24"/>
          <w:szCs w:val="24"/>
        </w:rPr>
      </w:pPr>
      <w:r>
        <w:rPr>
          <w:sz w:val="24"/>
          <w:szCs w:val="24"/>
        </w:rPr>
        <w:t>U vijeće za koncesijsko odobrenje na pomorskom dobru kao predstavnici općine Privlaka imenuju se:</w:t>
      </w:r>
    </w:p>
    <w:p w:rsidR="00BC1685" w:rsidRDefault="00BC1685" w:rsidP="00BC1685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Gašpar Begonja</w:t>
      </w:r>
    </w:p>
    <w:p w:rsidR="00BC1685" w:rsidRDefault="00BC1685" w:rsidP="00BC1685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Zrinko Skoblar</w:t>
      </w:r>
    </w:p>
    <w:p w:rsidR="00BC1685" w:rsidRDefault="00BC1685" w:rsidP="00BC1685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Nikica Begonja</w:t>
      </w:r>
    </w:p>
    <w:p w:rsidR="00BC1685" w:rsidRDefault="00A36923" w:rsidP="00BC1685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BC1685">
        <w:rPr>
          <w:sz w:val="24"/>
          <w:szCs w:val="24"/>
        </w:rPr>
        <w:t>redstavnik Lučke kapetanije Zadar:</w:t>
      </w:r>
    </w:p>
    <w:p w:rsidR="00BC1685" w:rsidRDefault="00BC1685" w:rsidP="00BC1685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Nedjeljko </w:t>
      </w:r>
      <w:proofErr w:type="spellStart"/>
      <w:r>
        <w:rPr>
          <w:sz w:val="24"/>
          <w:szCs w:val="24"/>
        </w:rPr>
        <w:t>Sjauš</w:t>
      </w:r>
      <w:proofErr w:type="spellEnd"/>
      <w:r w:rsidR="00A36923">
        <w:rPr>
          <w:sz w:val="24"/>
          <w:szCs w:val="24"/>
        </w:rPr>
        <w:t xml:space="preserve"> </w:t>
      </w:r>
      <w:proofErr w:type="spellStart"/>
      <w:r w:rsidR="00A36923">
        <w:rPr>
          <w:sz w:val="24"/>
          <w:szCs w:val="24"/>
        </w:rPr>
        <w:t>dipl.ing</w:t>
      </w:r>
      <w:proofErr w:type="spellEnd"/>
    </w:p>
    <w:p w:rsidR="00A36923" w:rsidRDefault="00A36923" w:rsidP="00A36923">
      <w:pPr>
        <w:rPr>
          <w:sz w:val="24"/>
          <w:szCs w:val="24"/>
        </w:rPr>
      </w:pPr>
      <w:r>
        <w:rPr>
          <w:sz w:val="24"/>
          <w:szCs w:val="24"/>
        </w:rPr>
        <w:t>Predstavnik Županijskog upravnog tijela nadležnog za poslove pomorstva:</w:t>
      </w:r>
    </w:p>
    <w:p w:rsidR="00A36923" w:rsidRDefault="00097963" w:rsidP="00097963">
      <w:pPr>
        <w:pStyle w:val="Grafikeoznake"/>
        <w:numPr>
          <w:ilvl w:val="0"/>
          <w:numId w:val="1"/>
        </w:numPr>
      </w:pPr>
      <w:r>
        <w:t xml:space="preserve"> </w:t>
      </w:r>
      <w:proofErr w:type="spellStart"/>
      <w:r>
        <w:t>mr.sc</w:t>
      </w:r>
      <w:proofErr w:type="spellEnd"/>
      <w:r>
        <w:t xml:space="preserve">. </w:t>
      </w:r>
      <w:r w:rsidR="00A36923">
        <w:t>Ljiljana Peričin</w:t>
      </w:r>
    </w:p>
    <w:p w:rsidR="00097963" w:rsidRPr="00097963" w:rsidRDefault="00097963" w:rsidP="00097963">
      <w:pPr>
        <w:pStyle w:val="Grafikeoznake"/>
        <w:numPr>
          <w:ilvl w:val="0"/>
          <w:numId w:val="0"/>
        </w:numPr>
        <w:ind w:left="360"/>
        <w:jc w:val="center"/>
        <w:rPr>
          <w:b/>
        </w:rPr>
      </w:pPr>
      <w:r w:rsidRPr="00097963">
        <w:rPr>
          <w:b/>
        </w:rPr>
        <w:t>Članak 2.</w:t>
      </w:r>
    </w:p>
    <w:p w:rsidR="00097963" w:rsidRDefault="00097963" w:rsidP="00097963">
      <w:pPr>
        <w:pStyle w:val="Grafikeoznake"/>
        <w:numPr>
          <w:ilvl w:val="0"/>
          <w:numId w:val="0"/>
        </w:numPr>
        <w:ind w:left="360"/>
        <w:jc w:val="both"/>
      </w:pPr>
      <w:r>
        <w:t xml:space="preserve">Stupanjem na snagu ove Odluke stavlja se van snage odluka o imenovanju </w:t>
      </w:r>
      <w:r w:rsidR="00EC54E3">
        <w:t>Vijeća</w:t>
      </w:r>
      <w:r>
        <w:t xml:space="preserve"> za koncesijska odobrenja na pomorskom dobru Općine Privlaka(KLASA. 021-05/13-01/04,URBROJ:2198/28-01-13-6 od 11.lipnja 2010.g. i izmjene i dopune Odluke (KLASA: 021-05/13-01/04,URBROJ:2198/28-01-14-7 od 14.kolovoza 2014.g. </w:t>
      </w:r>
    </w:p>
    <w:p w:rsidR="00097963" w:rsidRDefault="00097963" w:rsidP="00097963">
      <w:pPr>
        <w:pStyle w:val="Grafikeoznake"/>
        <w:numPr>
          <w:ilvl w:val="0"/>
          <w:numId w:val="0"/>
        </w:numPr>
        <w:ind w:left="360"/>
        <w:jc w:val="both"/>
      </w:pPr>
    </w:p>
    <w:p w:rsidR="00097963" w:rsidRPr="00097963" w:rsidRDefault="00097963" w:rsidP="00097963">
      <w:pPr>
        <w:pStyle w:val="Grafikeoznake"/>
        <w:numPr>
          <w:ilvl w:val="0"/>
          <w:numId w:val="0"/>
        </w:numPr>
        <w:ind w:left="360"/>
        <w:jc w:val="center"/>
        <w:rPr>
          <w:b/>
        </w:rPr>
      </w:pPr>
      <w:r w:rsidRPr="00097963">
        <w:rPr>
          <w:b/>
        </w:rPr>
        <w:t xml:space="preserve">Članak 3. </w:t>
      </w:r>
    </w:p>
    <w:p w:rsidR="00BC1685" w:rsidRDefault="00097963" w:rsidP="00097963">
      <w:pPr>
        <w:pStyle w:val="Grafikeoznake"/>
        <w:numPr>
          <w:ilvl w:val="0"/>
          <w:numId w:val="0"/>
        </w:numPr>
        <w:ind w:left="360"/>
        <w:jc w:val="center"/>
      </w:pPr>
      <w:r>
        <w:t>Ova odluka stupa na snagu osmog dana od objave u „Službenom glasniku Zadarske županije“</w:t>
      </w:r>
    </w:p>
    <w:p w:rsidR="00097963" w:rsidRDefault="00097963" w:rsidP="00097963">
      <w:pPr>
        <w:pStyle w:val="Grafikeoznake"/>
        <w:numPr>
          <w:ilvl w:val="0"/>
          <w:numId w:val="0"/>
        </w:numPr>
        <w:ind w:left="360"/>
        <w:jc w:val="center"/>
      </w:pPr>
    </w:p>
    <w:p w:rsidR="00097963" w:rsidRPr="00097963" w:rsidRDefault="00097963" w:rsidP="00097963">
      <w:pPr>
        <w:pStyle w:val="Grafikeoznake"/>
        <w:numPr>
          <w:ilvl w:val="0"/>
          <w:numId w:val="0"/>
        </w:numPr>
        <w:ind w:left="360"/>
        <w:rPr>
          <w:sz w:val="24"/>
          <w:szCs w:val="24"/>
        </w:rPr>
      </w:pPr>
      <w:r w:rsidRPr="00097963">
        <w:rPr>
          <w:sz w:val="24"/>
          <w:szCs w:val="24"/>
        </w:rPr>
        <w:t>KLASA:021-05/17-01/06</w:t>
      </w:r>
    </w:p>
    <w:p w:rsidR="00097963" w:rsidRPr="00097963" w:rsidRDefault="00097963" w:rsidP="00097963">
      <w:pPr>
        <w:pStyle w:val="Grafikeoznake"/>
        <w:numPr>
          <w:ilvl w:val="0"/>
          <w:numId w:val="0"/>
        </w:numPr>
        <w:ind w:left="360"/>
        <w:rPr>
          <w:sz w:val="24"/>
          <w:szCs w:val="24"/>
        </w:rPr>
      </w:pPr>
      <w:r w:rsidRPr="00097963">
        <w:rPr>
          <w:sz w:val="24"/>
          <w:szCs w:val="24"/>
        </w:rPr>
        <w:t>URBROJ:2198/28-01-17-</w:t>
      </w:r>
      <w:r w:rsidR="00FB73B6">
        <w:rPr>
          <w:sz w:val="24"/>
          <w:szCs w:val="24"/>
        </w:rPr>
        <w:t>4</w:t>
      </w:r>
    </w:p>
    <w:p w:rsidR="00097963" w:rsidRDefault="00097963" w:rsidP="00097963">
      <w:pPr>
        <w:pStyle w:val="Grafikeoznake"/>
        <w:numPr>
          <w:ilvl w:val="0"/>
          <w:numId w:val="0"/>
        </w:numPr>
        <w:ind w:left="360"/>
        <w:rPr>
          <w:sz w:val="24"/>
          <w:szCs w:val="24"/>
        </w:rPr>
      </w:pPr>
      <w:r w:rsidRPr="00097963">
        <w:rPr>
          <w:sz w:val="24"/>
          <w:szCs w:val="24"/>
        </w:rPr>
        <w:t>Privlaka, 25. Srpnja 2017.g.</w:t>
      </w:r>
    </w:p>
    <w:p w:rsidR="00097963" w:rsidRDefault="00097963" w:rsidP="00097963">
      <w:pPr>
        <w:pStyle w:val="Grafikeoznake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Općinsko vijeće Predsjednik</w:t>
      </w:r>
    </w:p>
    <w:p w:rsidR="00097963" w:rsidRPr="00097963" w:rsidRDefault="00097963" w:rsidP="00097963">
      <w:pPr>
        <w:pStyle w:val="Grafikeoznake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Nikica Begonja</w:t>
      </w:r>
    </w:p>
    <w:sectPr w:rsidR="00097963" w:rsidRPr="00097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42219F8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EBF28D1"/>
    <w:multiLevelType w:val="hybridMultilevel"/>
    <w:tmpl w:val="2A1E1F88"/>
    <w:lvl w:ilvl="0" w:tplc="DDD835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698"/>
    <w:rsid w:val="00011784"/>
    <w:rsid w:val="00097963"/>
    <w:rsid w:val="001E13B5"/>
    <w:rsid w:val="003E0698"/>
    <w:rsid w:val="004838D4"/>
    <w:rsid w:val="00660576"/>
    <w:rsid w:val="00A36923"/>
    <w:rsid w:val="00BC1685"/>
    <w:rsid w:val="00EC54E3"/>
    <w:rsid w:val="00FB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69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C1685"/>
    <w:pPr>
      <w:ind w:left="720"/>
      <w:contextualSpacing/>
    </w:pPr>
  </w:style>
  <w:style w:type="paragraph" w:styleId="Grafikeoznake">
    <w:name w:val="List Bullet"/>
    <w:basedOn w:val="Normal"/>
    <w:uiPriority w:val="99"/>
    <w:unhideWhenUsed/>
    <w:rsid w:val="00A36923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69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C1685"/>
    <w:pPr>
      <w:ind w:left="720"/>
      <w:contextualSpacing/>
    </w:pPr>
  </w:style>
  <w:style w:type="paragraph" w:styleId="Grafikeoznake">
    <w:name w:val="List Bullet"/>
    <w:basedOn w:val="Normal"/>
    <w:uiPriority w:val="99"/>
    <w:unhideWhenUsed/>
    <w:rsid w:val="00A3692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cp:lastPrinted>2017-07-31T11:27:00Z</cp:lastPrinted>
  <dcterms:created xsi:type="dcterms:W3CDTF">2017-07-18T07:52:00Z</dcterms:created>
  <dcterms:modified xsi:type="dcterms:W3CDTF">2017-07-31T11:27:00Z</dcterms:modified>
</cp:coreProperties>
</file>