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7BA90F7E" wp14:editId="1FC440E6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ZADARSKA ŽUPANIJA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46FA6F3A" wp14:editId="1089DC57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Ivana Pavla II, 46.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23233 PRIVLAKA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KLASA: 022-06/17-01/0</w:t>
      </w:r>
      <w:r w:rsidR="005A76D9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URBROJ: 2198/28-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02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17-1</w:t>
      </w: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Privlaka, 14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studenog 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2017. godine</w:t>
      </w: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Temeljem odredbe članka 23. stavka 1. i 3. Zakona o sustavu civilne zaštite („Narodne novine“ br. 82/15), članka 5. i članka 6. Uredbe o sastavu i strukturi postrojbi civilne zaštite („Narodne novine“ br. 27/17), Pravilnika o sastavu stožera, načinu rada te uvjetima za imenovanje načelnika, zamjenika načelnika i članova stožera civilne zaštite („Narodne novine“ br. 37/16 i 47/16-ispravak), te članka 44. Statuta Općine Privlaka (“Službeni glasnik Zadarske županije“ broj 14/09, 14/11, 10/13.), općinski načelnik Općine Privlaka donosi:</w:t>
      </w: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Pr="00F85F95" w:rsidRDefault="00F85F95" w:rsidP="00F8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95">
        <w:rPr>
          <w:rFonts w:ascii="Times New Roman" w:hAnsi="Times New Roman" w:cs="Times New Roman"/>
          <w:b/>
          <w:sz w:val="24"/>
          <w:szCs w:val="24"/>
        </w:rPr>
        <w:t>PLAN POZIVANJA</w:t>
      </w:r>
    </w:p>
    <w:p w:rsidR="00F85F95" w:rsidRPr="00F85F95" w:rsidRDefault="00F85F95" w:rsidP="00F8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95">
        <w:rPr>
          <w:rFonts w:ascii="Times New Roman" w:hAnsi="Times New Roman" w:cs="Times New Roman"/>
          <w:b/>
          <w:sz w:val="24"/>
          <w:szCs w:val="24"/>
        </w:rPr>
        <w:t xml:space="preserve">Stožera civilne zaštite Općine </w:t>
      </w:r>
      <w:r w:rsidR="00C73F9C">
        <w:rPr>
          <w:rFonts w:ascii="Times New Roman" w:hAnsi="Times New Roman" w:cs="Times New Roman"/>
          <w:b/>
          <w:sz w:val="24"/>
          <w:szCs w:val="24"/>
        </w:rPr>
        <w:t>Privlaka</w:t>
      </w:r>
    </w:p>
    <w:p w:rsidR="00F85F95" w:rsidRPr="00F85F95" w:rsidRDefault="00F85F95" w:rsidP="00F85F95">
      <w:pPr>
        <w:spacing w:after="0"/>
        <w:jc w:val="center"/>
        <w:rPr>
          <w:b/>
          <w:sz w:val="24"/>
          <w:szCs w:val="24"/>
        </w:rPr>
      </w:pPr>
    </w:p>
    <w:p w:rsidR="00F85F95" w:rsidRDefault="00F85F95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 xml:space="preserve">Ovim planom utvrđuje se postupak pozivanja i aktiviranja kojim se članovi Stožera civilne zaštite Općine </w:t>
      </w:r>
      <w:r w:rsidR="00C73F9C">
        <w:rPr>
          <w:rFonts w:ascii="Times New Roman" w:hAnsi="Times New Roman" w:cs="Times New Roman"/>
          <w:sz w:val="24"/>
          <w:szCs w:val="24"/>
        </w:rPr>
        <w:t>Privlaka</w:t>
      </w:r>
      <w:r w:rsidRPr="00F85F95">
        <w:rPr>
          <w:rFonts w:ascii="Times New Roman" w:hAnsi="Times New Roman" w:cs="Times New Roman"/>
          <w:sz w:val="24"/>
          <w:szCs w:val="24"/>
        </w:rPr>
        <w:t xml:space="preserve"> (u daljnjem tekstu STOŽER) dovode u stanje operativnosti i spremnosti za izvršavanje zadaća civilne zaštite tijekom i izvan redovnog radnog vremena, u slučaju neposredne prijetnje i nastupa okolnosti u kojima je potrebno poduzimati aktivnosti za zaštitu i spašavanje stanovništva, imovine i okoliša na području Općine </w:t>
      </w:r>
      <w:r w:rsidR="00C73F9C">
        <w:rPr>
          <w:rFonts w:ascii="Times New Roman" w:hAnsi="Times New Roman" w:cs="Times New Roman"/>
          <w:sz w:val="24"/>
          <w:szCs w:val="24"/>
        </w:rPr>
        <w:t>Privlaka</w:t>
      </w:r>
      <w:r w:rsidRPr="00F85F95">
        <w:rPr>
          <w:rFonts w:ascii="Times New Roman" w:hAnsi="Times New Roman" w:cs="Times New Roman"/>
          <w:sz w:val="24"/>
          <w:szCs w:val="24"/>
        </w:rPr>
        <w:t>.</w:t>
      </w:r>
    </w:p>
    <w:p w:rsidR="00F85F95" w:rsidRPr="00625880" w:rsidRDefault="00F85F95" w:rsidP="00F85F9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F85F95" w:rsidRDefault="00F85F95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 xml:space="preserve">STOŽER se poziva i aktivira kao stručno, operativno i koordinativno tijelo koje pruža stručnu pomoć i priprema akcije spašavanja stanovništva, imovine i okoliša na području Općine </w:t>
      </w:r>
      <w:r w:rsidR="00C73F9C">
        <w:rPr>
          <w:rFonts w:ascii="Times New Roman" w:hAnsi="Times New Roman" w:cs="Times New Roman"/>
          <w:sz w:val="24"/>
          <w:szCs w:val="24"/>
        </w:rPr>
        <w:t>Privlaka</w:t>
      </w:r>
      <w:r w:rsidRPr="00F85F95">
        <w:rPr>
          <w:rFonts w:ascii="Times New Roman" w:hAnsi="Times New Roman" w:cs="Times New Roman"/>
          <w:sz w:val="24"/>
          <w:szCs w:val="24"/>
        </w:rPr>
        <w:t>.</w:t>
      </w:r>
    </w:p>
    <w:p w:rsidR="00F85F95" w:rsidRPr="00F85F95" w:rsidRDefault="00F85F95" w:rsidP="00F85F9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95" w:rsidRDefault="00F85F95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Redoslijed pozivanja članova STOŽERA je sljedeći: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268"/>
        <w:gridCol w:w="1843"/>
        <w:gridCol w:w="1815"/>
        <w:gridCol w:w="1723"/>
      </w:tblGrid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268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1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Mobitel/telefon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Načelnik stožera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Gašpar Begonja</w:t>
            </w:r>
          </w:p>
        </w:tc>
        <w:tc>
          <w:tcPr>
            <w:tcW w:w="1815" w:type="dxa"/>
          </w:tcPr>
          <w:p w:rsidR="00F85F95" w:rsidRDefault="00314841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Lavoslava</w:t>
            </w:r>
            <w:r w:rsidR="00EC0B3D">
              <w:rPr>
                <w:rFonts w:ascii="Times New Roman" w:hAnsi="Times New Roman" w:cs="Times New Roman"/>
                <w:sz w:val="24"/>
                <w:szCs w:val="24"/>
              </w:rPr>
              <w:t xml:space="preserve"> Ružičke 2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099/316-8800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načelnika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Stojčević</w:t>
            </w:r>
          </w:p>
        </w:tc>
        <w:tc>
          <w:tcPr>
            <w:tcW w:w="1815" w:type="dxa"/>
          </w:tcPr>
          <w:p w:rsidR="00F85F95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Popove Murve 1.</w:t>
            </w:r>
          </w:p>
          <w:p w:rsidR="00EC0B3D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59" w:rsidRDefault="00CA445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091/729-7367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Marjan Begonja</w:t>
            </w:r>
          </w:p>
        </w:tc>
        <w:tc>
          <w:tcPr>
            <w:tcW w:w="1815" w:type="dxa"/>
          </w:tcPr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Zemunička 2</w:t>
            </w: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23000 Zadar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091/242-1810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Jurac</w:t>
            </w:r>
            <w:proofErr w:type="spellEnd"/>
          </w:p>
        </w:tc>
        <w:tc>
          <w:tcPr>
            <w:tcW w:w="1815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Svetog Nikole 3.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098/332-471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Užarević</w:t>
            </w:r>
            <w:proofErr w:type="spellEnd"/>
          </w:p>
        </w:tc>
        <w:tc>
          <w:tcPr>
            <w:tcW w:w="1815" w:type="dxa"/>
          </w:tcPr>
          <w:p w:rsidR="00F85F95" w:rsidRDefault="004868A4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Drage 5.</w:t>
            </w:r>
          </w:p>
          <w:p w:rsidR="004868A4" w:rsidRDefault="004868A4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Briševo</w:t>
            </w:r>
            <w:proofErr w:type="spellEnd"/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7717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091/731-1809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Kalac</w:t>
            </w:r>
            <w:proofErr w:type="spellEnd"/>
          </w:p>
        </w:tc>
        <w:tc>
          <w:tcPr>
            <w:tcW w:w="1815" w:type="dxa"/>
          </w:tcPr>
          <w:p w:rsidR="00F85F95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Obala kneza Branimira 4D</w:t>
            </w:r>
          </w:p>
          <w:p w:rsidR="00672CBD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3" w:type="dxa"/>
          </w:tcPr>
          <w:p w:rsidR="00F85F95" w:rsidRDefault="00672CB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023/211-204</w:t>
            </w:r>
          </w:p>
          <w:p w:rsidR="00672CBD" w:rsidRDefault="00672CB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023/318-098</w:t>
            </w:r>
          </w:p>
          <w:p w:rsidR="00672CBD" w:rsidRDefault="00672CB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023/318-840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Prizmić</w:t>
            </w:r>
            <w:proofErr w:type="spellEnd"/>
          </w:p>
        </w:tc>
        <w:tc>
          <w:tcPr>
            <w:tcW w:w="1815" w:type="dxa"/>
          </w:tcPr>
          <w:p w:rsidR="00F85F95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Kozarčeva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167CE9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Zagreb</w:t>
            </w:r>
          </w:p>
        </w:tc>
        <w:tc>
          <w:tcPr>
            <w:tcW w:w="1723" w:type="dxa"/>
          </w:tcPr>
          <w:p w:rsidR="00167CE9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091/212-3000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 Knez</w:t>
            </w:r>
          </w:p>
        </w:tc>
        <w:tc>
          <w:tcPr>
            <w:tcW w:w="1815" w:type="dxa"/>
          </w:tcPr>
          <w:p w:rsidR="00F85F95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 Zore Dalmatinske 1.</w:t>
            </w:r>
          </w:p>
          <w:p w:rsidR="00672CBD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3" w:type="dxa"/>
          </w:tcPr>
          <w:p w:rsidR="00F85F95" w:rsidRDefault="000B4821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099/620-7248</w:t>
            </w:r>
          </w:p>
          <w:p w:rsidR="002D7CC7" w:rsidRDefault="002D7CC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023/345-141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Željko Zorić</w:t>
            </w:r>
          </w:p>
        </w:tc>
        <w:tc>
          <w:tcPr>
            <w:tcW w:w="1815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Pavla II.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098/332-587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Šarić</w:t>
            </w:r>
          </w:p>
        </w:tc>
        <w:tc>
          <w:tcPr>
            <w:tcW w:w="1815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Skoblara 56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098/332-318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Glavan</w:t>
            </w:r>
          </w:p>
        </w:tc>
        <w:tc>
          <w:tcPr>
            <w:tcW w:w="1815" w:type="dxa"/>
          </w:tcPr>
          <w:p w:rsidR="00F85F95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Kandelica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EC0B3D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098/962-7643</w:t>
            </w:r>
          </w:p>
        </w:tc>
      </w:tr>
      <w:tr w:rsidR="00F85F95" w:rsidTr="00EA3E7E">
        <w:tc>
          <w:tcPr>
            <w:tcW w:w="69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43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Glavan</w:t>
            </w:r>
          </w:p>
        </w:tc>
        <w:tc>
          <w:tcPr>
            <w:tcW w:w="1815" w:type="dxa"/>
          </w:tcPr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Rokinice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23233 Privlaka</w:t>
            </w:r>
          </w:p>
        </w:tc>
        <w:tc>
          <w:tcPr>
            <w:tcW w:w="1723" w:type="dxa"/>
          </w:tcPr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099/473-6621</w:t>
            </w:r>
          </w:p>
        </w:tc>
      </w:tr>
    </w:tbl>
    <w:p w:rsidR="00F85F95" w:rsidRPr="00F85F95" w:rsidRDefault="00F85F95" w:rsidP="00F85F9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Članovi STOŽERA pozivaju se u pravilu putem ŽC 112 Područnog ureda za zaštitu i spašavanje ili pozivanje obavlja osoba koja je zadužena za obavljanje planskih i operativnih poslova u upravnom odjelu jedinice lokalne samouprave.</w:t>
      </w:r>
    </w:p>
    <w:p w:rsid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Pozivanje se vrši putem fiksne linije, mobilne telefonije, SMS porukom ili osobnim pozivanjem.</w:t>
      </w:r>
    </w:p>
    <w:p w:rsid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Default="003D5F76" w:rsidP="003D5F7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 xml:space="preserve"> U slučaju nemogućnosti da ŽC 112 Zadar izvrši pozivanje STOŽERA </w:t>
      </w:r>
      <w:proofErr w:type="spellStart"/>
      <w:r w:rsidRPr="003D5F76">
        <w:rPr>
          <w:rFonts w:ascii="Times New Roman" w:hAnsi="Times New Roman" w:cs="Times New Roman"/>
          <w:sz w:val="24"/>
          <w:szCs w:val="24"/>
        </w:rPr>
        <w:t>obaviještava</w:t>
      </w:r>
      <w:proofErr w:type="spellEnd"/>
      <w:r w:rsidRPr="003D5F76">
        <w:rPr>
          <w:rFonts w:ascii="Times New Roman" w:hAnsi="Times New Roman" w:cs="Times New Roman"/>
          <w:sz w:val="24"/>
          <w:szCs w:val="24"/>
        </w:rPr>
        <w:t xml:space="preserve"> se odgovorna osoba za obavljanje planskih i operativnih poslova u Općini </w:t>
      </w:r>
      <w:r w:rsidR="00C73F9C">
        <w:rPr>
          <w:rFonts w:ascii="Times New Roman" w:hAnsi="Times New Roman" w:cs="Times New Roman"/>
          <w:sz w:val="24"/>
          <w:szCs w:val="24"/>
        </w:rPr>
        <w:t>Privlaka</w:t>
      </w:r>
      <w:r w:rsidRPr="003D5F76">
        <w:rPr>
          <w:rFonts w:ascii="Times New Roman" w:hAnsi="Times New Roman" w:cs="Times New Roman"/>
          <w:sz w:val="24"/>
          <w:szCs w:val="24"/>
        </w:rPr>
        <w:t>.</w:t>
      </w:r>
    </w:p>
    <w:p w:rsid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 xml:space="preserve">Kada pozivanje obavlja ŽC 112 onda se najprije obavještava osoba koja je zadužena za obavljanje planskih i operativnih poslova u Općini </w:t>
      </w:r>
      <w:r w:rsidR="00C73F9C">
        <w:rPr>
          <w:rFonts w:ascii="Times New Roman" w:hAnsi="Times New Roman" w:cs="Times New Roman"/>
          <w:sz w:val="24"/>
          <w:szCs w:val="24"/>
        </w:rPr>
        <w:t>Privlaka</w:t>
      </w:r>
      <w:r w:rsidRPr="003D5F76">
        <w:rPr>
          <w:rFonts w:ascii="Times New Roman" w:hAnsi="Times New Roman" w:cs="Times New Roman"/>
          <w:sz w:val="24"/>
          <w:szCs w:val="24"/>
        </w:rPr>
        <w:t>.</w:t>
      </w:r>
    </w:p>
    <w:p w:rsid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Plan pozivanja je sastavni dio Plana zaštite i spašavanja Općine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F9C" w:rsidRDefault="00C73F9C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9C" w:rsidRDefault="00C73F9C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9C" w:rsidRDefault="00C73F9C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6D9" w:rsidRDefault="005A76D9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9C" w:rsidRDefault="00C73F9C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004" w:rsidRPr="003D5F76" w:rsidRDefault="00974004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Default="003D5F76" w:rsidP="003D5F7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lastRenderedPageBreak/>
        <w:t>Sastavni dio Plana pozivanja je Odluka o osnivanju Stožera Civilne zaštite i tablica s osnovnim podacima članova STOŽERA.</w:t>
      </w:r>
    </w:p>
    <w:p w:rsidR="003D5F76" w:rsidRP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D5F76" w:rsidRDefault="003D5F76" w:rsidP="003D5F7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</w:rPr>
      </w:pPr>
      <w:r w:rsidRPr="003D5F76">
        <w:rPr>
          <w:rFonts w:ascii="Times New Roman" w:hAnsi="Times New Roman" w:cs="Times New Roman"/>
          <w:sz w:val="24"/>
          <w:szCs w:val="24"/>
        </w:rPr>
        <w:t>Ovaj Plan stupa na snagu danom donošenja</w:t>
      </w:r>
      <w:r w:rsidRPr="00625880">
        <w:rPr>
          <w:rFonts w:ascii="Times New Roman" w:hAnsi="Times New Roman" w:cs="Times New Roman"/>
          <w:sz w:val="20"/>
        </w:rPr>
        <w:t>.</w:t>
      </w:r>
    </w:p>
    <w:p w:rsidR="003D5F76" w:rsidRDefault="003D5F76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3F9C" w:rsidRDefault="00C73F9C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73F9C" w:rsidRPr="003D5F76" w:rsidRDefault="00C73F9C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Gašpar Begonja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F76" w:rsidRP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625880" w:rsidRDefault="003D5F76" w:rsidP="003D5F76">
      <w:pPr>
        <w:spacing w:after="0"/>
        <w:jc w:val="both"/>
        <w:rPr>
          <w:sz w:val="20"/>
        </w:rPr>
      </w:pPr>
    </w:p>
    <w:p w:rsidR="00741DE1" w:rsidRDefault="00741DE1"/>
    <w:sectPr w:rsidR="0074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6090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7BD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95"/>
    <w:rsid w:val="000B4821"/>
    <w:rsid w:val="00167CE9"/>
    <w:rsid w:val="002D7CC7"/>
    <w:rsid w:val="00314841"/>
    <w:rsid w:val="003D5F76"/>
    <w:rsid w:val="004209F7"/>
    <w:rsid w:val="004868A4"/>
    <w:rsid w:val="005A76D9"/>
    <w:rsid w:val="005D28D3"/>
    <w:rsid w:val="00672CBD"/>
    <w:rsid w:val="00741DE1"/>
    <w:rsid w:val="0077173D"/>
    <w:rsid w:val="00791E96"/>
    <w:rsid w:val="00974004"/>
    <w:rsid w:val="00C73F9C"/>
    <w:rsid w:val="00CA4459"/>
    <w:rsid w:val="00D264D6"/>
    <w:rsid w:val="00EA3E7E"/>
    <w:rsid w:val="00EC0B3D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F95"/>
    <w:pPr>
      <w:spacing w:after="200" w:line="276" w:lineRule="auto"/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F8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F95"/>
    <w:pPr>
      <w:spacing w:after="200" w:line="276" w:lineRule="auto"/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F8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2017-11-14T12:12:00Z</cp:lastPrinted>
  <dcterms:created xsi:type="dcterms:W3CDTF">2017-11-14T13:50:00Z</dcterms:created>
  <dcterms:modified xsi:type="dcterms:W3CDTF">2017-11-14T13:50:00Z</dcterms:modified>
</cp:coreProperties>
</file>