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DA7" w:rsidRDefault="00764DA7" w:rsidP="00764DA7">
      <w:pPr>
        <w:suppressAutoHyphens/>
        <w:autoSpaceDN w:val="0"/>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REPUBLIKA HRVATSKA</w:t>
      </w:r>
    </w:p>
    <w:p w:rsidR="00764DA7" w:rsidRDefault="00764DA7" w:rsidP="00764DA7">
      <w:pPr>
        <w:suppressAutoHyphens/>
        <w:autoSpaceDN w:val="0"/>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ZADARSKA ŽUPANIJA</w:t>
      </w:r>
    </w:p>
    <w:p w:rsidR="00764DA7" w:rsidRDefault="00764DA7" w:rsidP="00764DA7">
      <w:pPr>
        <w:suppressAutoHyphens/>
        <w:autoSpaceDN w:val="0"/>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OPĆINA PRIVLAKA</w:t>
      </w:r>
    </w:p>
    <w:p w:rsidR="00764DA7" w:rsidRDefault="00764DA7" w:rsidP="00764DA7">
      <w:pPr>
        <w:suppressAutoHyphens/>
        <w:autoSpaceDN w:val="0"/>
        <w:spacing w:after="0" w:line="240" w:lineRule="auto"/>
        <w:rPr>
          <w:rFonts w:ascii="Times New Roman" w:eastAsia="Calibri" w:hAnsi="Times New Roman" w:cs="Times New Roman"/>
          <w:i/>
          <w:sz w:val="24"/>
          <w:szCs w:val="24"/>
        </w:rPr>
      </w:pPr>
    </w:p>
    <w:p w:rsidR="00764DA7" w:rsidRDefault="00764DA7" w:rsidP="00764DA7">
      <w:pPr>
        <w:suppressAutoHyphens/>
        <w:autoSpaceDN w:val="0"/>
        <w:spacing w:after="0" w:line="240" w:lineRule="auto"/>
        <w:rPr>
          <w:rFonts w:ascii="Times New Roman" w:eastAsia="Calibri" w:hAnsi="Times New Roman" w:cs="Times New Roman"/>
          <w:i/>
          <w:sz w:val="24"/>
          <w:szCs w:val="24"/>
        </w:rPr>
      </w:pPr>
    </w:p>
    <w:p w:rsidR="00764DA7" w:rsidRDefault="00764DA7" w:rsidP="00764DA7">
      <w:pPr>
        <w:suppressAutoHyphens/>
        <w:autoSpaceDN w:val="0"/>
        <w:spacing w:after="0" w:line="240" w:lineRule="auto"/>
        <w:rPr>
          <w:rFonts w:ascii="Times New Roman" w:eastAsia="Calibri" w:hAnsi="Times New Roman" w:cs="Times New Roman"/>
          <w:sz w:val="24"/>
          <w:szCs w:val="24"/>
        </w:rPr>
      </w:pPr>
    </w:p>
    <w:p w:rsidR="00764DA7" w:rsidRDefault="00764DA7" w:rsidP="00764DA7">
      <w:pPr>
        <w:suppressAutoHyphens/>
        <w:autoSpaceDN w:val="0"/>
        <w:spacing w:after="0" w:line="240" w:lineRule="auto"/>
        <w:rPr>
          <w:rFonts w:ascii="Times New Roman" w:eastAsia="Calibri" w:hAnsi="Times New Roman" w:cs="Times New Roman"/>
          <w:sz w:val="24"/>
          <w:szCs w:val="24"/>
        </w:rPr>
      </w:pPr>
    </w:p>
    <w:p w:rsidR="00764DA7" w:rsidRDefault="00764DA7" w:rsidP="00764DA7">
      <w:pPr>
        <w:suppressAutoHyphens/>
        <w:autoSpaceDN w:val="0"/>
        <w:spacing w:after="0" w:line="240" w:lineRule="auto"/>
        <w:rPr>
          <w:rFonts w:ascii="Times New Roman" w:eastAsia="Calibri" w:hAnsi="Times New Roman" w:cs="Times New Roman"/>
          <w:sz w:val="24"/>
          <w:szCs w:val="24"/>
        </w:rPr>
      </w:pPr>
    </w:p>
    <w:p w:rsidR="00764DA7" w:rsidRDefault="00764DA7" w:rsidP="00764DA7">
      <w:pPr>
        <w:suppressAutoHyphens/>
        <w:autoSpaceDN w:val="0"/>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PRORAČUN OPĆINE PRIVLAKA</w:t>
      </w:r>
    </w:p>
    <w:p w:rsidR="00764DA7" w:rsidRDefault="00764DA7" w:rsidP="00764DA7">
      <w:pPr>
        <w:suppressAutoHyphens/>
        <w:autoSpaceDN w:val="0"/>
        <w:spacing w:after="0" w:line="240" w:lineRule="auto"/>
        <w:jc w:val="center"/>
        <w:rPr>
          <w:rFonts w:ascii="Times New Roman" w:eastAsia="Calibri" w:hAnsi="Times New Roman" w:cs="Times New Roman"/>
          <w:i/>
          <w:sz w:val="24"/>
          <w:szCs w:val="24"/>
        </w:rPr>
      </w:pPr>
    </w:p>
    <w:p w:rsidR="00764DA7" w:rsidRDefault="00764DA7" w:rsidP="00764DA7">
      <w:pPr>
        <w:suppressAutoHyphens/>
        <w:autoSpaceDN w:val="0"/>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ZA 2018. GODINU</w:t>
      </w:r>
    </w:p>
    <w:p w:rsidR="00764DA7" w:rsidRDefault="00764DA7" w:rsidP="00764DA7">
      <w:pPr>
        <w:suppressAutoHyphens/>
        <w:autoSpaceDN w:val="0"/>
        <w:spacing w:after="0" w:line="240" w:lineRule="auto"/>
        <w:jc w:val="center"/>
        <w:rPr>
          <w:rFonts w:ascii="Times New Roman" w:eastAsia="Calibri" w:hAnsi="Times New Roman" w:cs="Times New Roman"/>
          <w:i/>
          <w:sz w:val="24"/>
          <w:szCs w:val="24"/>
        </w:rPr>
      </w:pPr>
    </w:p>
    <w:p w:rsidR="00764DA7" w:rsidRDefault="00764DA7" w:rsidP="00764DA7">
      <w:pPr>
        <w:suppressAutoHyphens/>
        <w:autoSpaceDN w:val="0"/>
        <w:spacing w:after="0" w:line="240" w:lineRule="auto"/>
        <w:jc w:val="center"/>
        <w:rPr>
          <w:rFonts w:ascii="Times New Roman" w:eastAsia="Calibri" w:hAnsi="Times New Roman" w:cs="Times New Roman"/>
          <w:i/>
          <w:sz w:val="24"/>
          <w:szCs w:val="24"/>
        </w:rPr>
      </w:pPr>
    </w:p>
    <w:p w:rsidR="00764DA7" w:rsidRDefault="00764DA7" w:rsidP="00764DA7">
      <w:pPr>
        <w:suppressAutoHyphens/>
        <w:autoSpaceDN w:val="0"/>
        <w:spacing w:after="0" w:line="240" w:lineRule="auto"/>
        <w:rPr>
          <w:rFonts w:ascii="Times New Roman" w:eastAsia="Calibri" w:hAnsi="Times New Roman" w:cs="Times New Roman"/>
          <w:i/>
          <w:sz w:val="24"/>
          <w:szCs w:val="24"/>
        </w:rPr>
      </w:pPr>
    </w:p>
    <w:p w:rsidR="00764DA7" w:rsidRDefault="00764DA7" w:rsidP="00764DA7">
      <w:pPr>
        <w:suppressAutoHyphens/>
        <w:autoSpaceDN w:val="0"/>
        <w:spacing w:after="0" w:line="240" w:lineRule="auto"/>
        <w:rPr>
          <w:rFonts w:ascii="Times New Roman" w:eastAsia="Calibri" w:hAnsi="Times New Roman" w:cs="Times New Roman"/>
          <w:i/>
          <w:sz w:val="24"/>
          <w:szCs w:val="24"/>
        </w:rPr>
      </w:pPr>
    </w:p>
    <w:p w:rsidR="00764DA7" w:rsidRDefault="00764DA7" w:rsidP="00764DA7">
      <w:pPr>
        <w:suppressAutoHyphens/>
        <w:autoSpaceDN w:val="0"/>
        <w:spacing w:after="0" w:line="240" w:lineRule="auto"/>
        <w:rPr>
          <w:rFonts w:ascii="Times New Roman" w:eastAsia="Calibri" w:hAnsi="Times New Roman" w:cs="Times New Roman"/>
          <w:i/>
          <w:sz w:val="24"/>
          <w:szCs w:val="24"/>
        </w:rPr>
      </w:pPr>
    </w:p>
    <w:p w:rsidR="00764DA7" w:rsidRDefault="00764DA7" w:rsidP="00764DA7">
      <w:pPr>
        <w:suppressAutoHyphens/>
        <w:autoSpaceDN w:val="0"/>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SADRŽAJ:</w:t>
      </w:r>
    </w:p>
    <w:p w:rsidR="00764DA7" w:rsidRDefault="00764DA7" w:rsidP="00764DA7">
      <w:pPr>
        <w:suppressAutoHyphens/>
        <w:autoSpaceDN w:val="0"/>
        <w:spacing w:after="0" w:line="240" w:lineRule="auto"/>
        <w:rPr>
          <w:rFonts w:ascii="Times New Roman" w:eastAsia="Calibri" w:hAnsi="Times New Roman" w:cs="Times New Roman"/>
          <w:i/>
          <w:sz w:val="24"/>
          <w:szCs w:val="24"/>
        </w:rPr>
      </w:pPr>
    </w:p>
    <w:p w:rsidR="00764DA7" w:rsidRDefault="00764DA7" w:rsidP="00764DA7">
      <w:pPr>
        <w:suppressAutoHyphens/>
        <w:autoSpaceDN w:val="0"/>
        <w:spacing w:after="0" w:line="240" w:lineRule="auto"/>
        <w:rPr>
          <w:rFonts w:ascii="Times New Roman" w:eastAsia="Calibri" w:hAnsi="Times New Roman" w:cs="Times New Roman"/>
          <w:i/>
          <w:sz w:val="24"/>
          <w:szCs w:val="24"/>
        </w:rPr>
      </w:pPr>
    </w:p>
    <w:p w:rsidR="00764DA7" w:rsidRDefault="00764DA7" w:rsidP="00764DA7">
      <w:pPr>
        <w:suppressAutoHyphens/>
        <w:autoSpaceDN w:val="0"/>
        <w:spacing w:after="0" w:line="240" w:lineRule="auto"/>
        <w:rPr>
          <w:rFonts w:ascii="Times New Roman" w:eastAsia="Calibri" w:hAnsi="Times New Roman" w:cs="Times New Roman"/>
          <w:i/>
          <w:sz w:val="24"/>
          <w:szCs w:val="24"/>
        </w:rPr>
      </w:pPr>
    </w:p>
    <w:p w:rsidR="00764DA7" w:rsidRDefault="00764DA7" w:rsidP="00764DA7">
      <w:pPr>
        <w:numPr>
          <w:ilvl w:val="0"/>
          <w:numId w:val="1"/>
        </w:numPr>
        <w:suppressAutoHyphens/>
        <w:autoSpaceDN w:val="0"/>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OBRAZLOŽENJE PRORAČUNA ZA 2018. GODINI</w:t>
      </w:r>
    </w:p>
    <w:p w:rsidR="00764DA7" w:rsidRDefault="00764DA7" w:rsidP="00764DA7">
      <w:pPr>
        <w:suppressAutoHyphens/>
        <w:autoSpaceDN w:val="0"/>
        <w:spacing w:after="0" w:line="240" w:lineRule="auto"/>
        <w:rPr>
          <w:rFonts w:ascii="Times New Roman" w:eastAsia="Calibri" w:hAnsi="Times New Roman" w:cs="Times New Roman"/>
          <w:i/>
          <w:sz w:val="24"/>
          <w:szCs w:val="24"/>
        </w:rPr>
      </w:pPr>
    </w:p>
    <w:p w:rsidR="00764DA7" w:rsidRDefault="00764DA7" w:rsidP="00764DA7">
      <w:pPr>
        <w:numPr>
          <w:ilvl w:val="0"/>
          <w:numId w:val="2"/>
        </w:numPr>
        <w:suppressAutoHyphens/>
        <w:autoSpaceDN w:val="0"/>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IZRADA PRORAČUNA  OPĆINE PRIVLAKA ZA 2018. GODINU</w:t>
      </w:r>
    </w:p>
    <w:p w:rsidR="00764DA7" w:rsidRDefault="00764DA7" w:rsidP="00764DA7">
      <w:pPr>
        <w:suppressAutoHyphens/>
        <w:autoSpaceDN w:val="0"/>
        <w:ind w:left="1070"/>
        <w:rPr>
          <w:rFonts w:ascii="Times New Roman" w:eastAsia="Calibri" w:hAnsi="Times New Roman" w:cs="Times New Roman"/>
          <w:i/>
          <w:sz w:val="24"/>
          <w:szCs w:val="24"/>
        </w:rPr>
      </w:pPr>
      <w:r>
        <w:rPr>
          <w:rFonts w:ascii="Times New Roman" w:eastAsia="Calibri" w:hAnsi="Times New Roman" w:cs="Times New Roman"/>
          <w:i/>
          <w:sz w:val="24"/>
          <w:szCs w:val="24"/>
        </w:rPr>
        <w:t>UKLJUČUJUĆI  DJEČJI VRTIĆ SABUNIĆ</w:t>
      </w:r>
    </w:p>
    <w:p w:rsidR="00764DA7" w:rsidRDefault="00764DA7" w:rsidP="00764DA7">
      <w:pPr>
        <w:numPr>
          <w:ilvl w:val="1"/>
          <w:numId w:val="2"/>
        </w:numPr>
        <w:suppressAutoHyphens/>
        <w:autoSpaceDN w:val="0"/>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OPĆI DIO PRORAČUNA</w:t>
      </w:r>
    </w:p>
    <w:p w:rsidR="00764DA7" w:rsidRDefault="00764DA7" w:rsidP="00764DA7">
      <w:pPr>
        <w:numPr>
          <w:ilvl w:val="1"/>
          <w:numId w:val="2"/>
        </w:numPr>
        <w:suppressAutoHyphens/>
        <w:autoSpaceDN w:val="0"/>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PROJEKCIJE  PRORAČUNA  ZA 2019. – 2020. GODINU</w:t>
      </w:r>
    </w:p>
    <w:p w:rsidR="00764DA7" w:rsidRDefault="00764DA7" w:rsidP="00764DA7">
      <w:pPr>
        <w:numPr>
          <w:ilvl w:val="1"/>
          <w:numId w:val="2"/>
        </w:numPr>
        <w:suppressAutoHyphens/>
        <w:autoSpaceDN w:val="0"/>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METODOLOGIJA IZRADE PRIJEDLOGA FINANCIJSKOG PLANA PRORAČUNSKOG KORISNIKA</w:t>
      </w:r>
    </w:p>
    <w:p w:rsidR="00764DA7" w:rsidRDefault="00764DA7" w:rsidP="00764DA7">
      <w:pPr>
        <w:suppressAutoHyphens/>
        <w:autoSpaceDN w:val="0"/>
        <w:spacing w:after="0" w:line="240" w:lineRule="auto"/>
        <w:ind w:left="1416"/>
        <w:rPr>
          <w:rFonts w:ascii="Times New Roman" w:eastAsia="Calibri" w:hAnsi="Times New Roman" w:cs="Times New Roman"/>
          <w:i/>
          <w:sz w:val="24"/>
          <w:szCs w:val="24"/>
        </w:rPr>
      </w:pPr>
    </w:p>
    <w:p w:rsidR="00764DA7" w:rsidRDefault="00764DA7" w:rsidP="00764DA7">
      <w:pPr>
        <w:numPr>
          <w:ilvl w:val="0"/>
          <w:numId w:val="2"/>
        </w:numPr>
        <w:suppressAutoHyphens/>
        <w:autoSpaceDN w:val="0"/>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PLAN RAZVOJNIH PROGRAMA</w:t>
      </w:r>
    </w:p>
    <w:p w:rsidR="00764DA7" w:rsidRDefault="00764DA7" w:rsidP="00764DA7">
      <w:pPr>
        <w:suppressAutoHyphens/>
        <w:autoSpaceDN w:val="0"/>
        <w:spacing w:after="0" w:line="240" w:lineRule="auto"/>
        <w:rPr>
          <w:rFonts w:ascii="Times New Roman" w:eastAsia="Calibri" w:hAnsi="Times New Roman" w:cs="Times New Roman"/>
          <w:i/>
          <w:sz w:val="24"/>
          <w:szCs w:val="24"/>
        </w:rPr>
      </w:pPr>
    </w:p>
    <w:p w:rsidR="00764DA7" w:rsidRDefault="00764DA7" w:rsidP="00764DA7">
      <w:pPr>
        <w:suppressAutoHyphens/>
        <w:autoSpaceDN w:val="0"/>
        <w:spacing w:after="0" w:line="240" w:lineRule="auto"/>
        <w:rPr>
          <w:rFonts w:ascii="Times New Roman" w:eastAsia="Calibri" w:hAnsi="Times New Roman" w:cs="Times New Roman"/>
          <w:i/>
          <w:sz w:val="24"/>
          <w:szCs w:val="24"/>
        </w:rPr>
      </w:pPr>
    </w:p>
    <w:p w:rsidR="00764DA7" w:rsidRDefault="00764DA7" w:rsidP="00764DA7">
      <w:pPr>
        <w:suppressAutoHyphens/>
        <w:autoSpaceDN w:val="0"/>
        <w:spacing w:after="0" w:line="240" w:lineRule="auto"/>
        <w:rPr>
          <w:rFonts w:ascii="Times New Roman" w:eastAsia="Calibri" w:hAnsi="Times New Roman" w:cs="Times New Roman"/>
          <w:i/>
          <w:sz w:val="24"/>
          <w:szCs w:val="24"/>
        </w:rPr>
      </w:pPr>
    </w:p>
    <w:p w:rsidR="00764DA7" w:rsidRDefault="00764DA7" w:rsidP="00764DA7">
      <w:pPr>
        <w:suppressAutoHyphens/>
        <w:autoSpaceDN w:val="0"/>
        <w:spacing w:after="0" w:line="240" w:lineRule="auto"/>
        <w:rPr>
          <w:rFonts w:ascii="Times New Roman" w:eastAsia="Calibri" w:hAnsi="Times New Roman" w:cs="Times New Roman"/>
          <w:i/>
          <w:sz w:val="24"/>
          <w:szCs w:val="24"/>
        </w:rPr>
      </w:pPr>
    </w:p>
    <w:p w:rsidR="00764DA7" w:rsidRDefault="00764DA7" w:rsidP="00764DA7">
      <w:pPr>
        <w:suppressAutoHyphens/>
        <w:autoSpaceDN w:val="0"/>
        <w:spacing w:after="0" w:line="240" w:lineRule="auto"/>
        <w:rPr>
          <w:rFonts w:ascii="Times New Roman" w:eastAsia="Calibri" w:hAnsi="Times New Roman" w:cs="Times New Roman"/>
          <w:i/>
          <w:sz w:val="24"/>
          <w:szCs w:val="24"/>
        </w:rPr>
      </w:pPr>
    </w:p>
    <w:p w:rsidR="00764DA7" w:rsidRDefault="00764DA7" w:rsidP="00764DA7">
      <w:pPr>
        <w:suppressAutoHyphens/>
        <w:autoSpaceDN w:val="0"/>
        <w:spacing w:after="0" w:line="240" w:lineRule="auto"/>
        <w:rPr>
          <w:rFonts w:ascii="Times New Roman" w:eastAsia="Calibri" w:hAnsi="Times New Roman" w:cs="Times New Roman"/>
          <w:i/>
          <w:sz w:val="24"/>
          <w:szCs w:val="24"/>
        </w:rPr>
      </w:pPr>
    </w:p>
    <w:p w:rsidR="00764DA7" w:rsidRDefault="00764DA7" w:rsidP="00764DA7">
      <w:pPr>
        <w:suppressAutoHyphens/>
        <w:autoSpaceDN w:val="0"/>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PRIVLAKA, PROSINAC 2017. GODINE</w:t>
      </w:r>
    </w:p>
    <w:p w:rsidR="00764DA7" w:rsidRDefault="00764DA7" w:rsidP="00764DA7">
      <w:pPr>
        <w:suppressAutoHyphens/>
        <w:autoSpaceDN w:val="0"/>
        <w:spacing w:after="0" w:line="240" w:lineRule="auto"/>
        <w:rPr>
          <w:rFonts w:ascii="Times New Roman" w:eastAsia="Calibri" w:hAnsi="Times New Roman" w:cs="Times New Roman"/>
          <w:i/>
          <w:sz w:val="24"/>
          <w:szCs w:val="24"/>
        </w:rPr>
      </w:pPr>
    </w:p>
    <w:p w:rsidR="00764DA7" w:rsidRDefault="00764DA7" w:rsidP="00764DA7">
      <w:pPr>
        <w:suppressAutoHyphens/>
        <w:autoSpaceDN w:val="0"/>
        <w:spacing w:after="0" w:line="240" w:lineRule="auto"/>
        <w:rPr>
          <w:rFonts w:ascii="Times New Roman" w:eastAsia="Calibri" w:hAnsi="Times New Roman" w:cs="Times New Roman"/>
          <w:i/>
          <w:sz w:val="24"/>
          <w:szCs w:val="24"/>
        </w:rPr>
      </w:pPr>
    </w:p>
    <w:p w:rsidR="00764DA7" w:rsidRDefault="00764DA7" w:rsidP="00764DA7">
      <w:pPr>
        <w:suppressAutoHyphens/>
        <w:autoSpaceDN w:val="0"/>
        <w:spacing w:after="0" w:line="240" w:lineRule="auto"/>
        <w:rPr>
          <w:rFonts w:ascii="Times New Roman" w:eastAsia="Calibri" w:hAnsi="Times New Roman" w:cs="Times New Roman"/>
          <w:i/>
          <w:sz w:val="24"/>
          <w:szCs w:val="24"/>
        </w:rPr>
      </w:pPr>
    </w:p>
    <w:p w:rsidR="00764DA7" w:rsidRDefault="00764DA7" w:rsidP="00764DA7">
      <w:pPr>
        <w:suppressAutoHyphens/>
        <w:autoSpaceDN w:val="0"/>
        <w:spacing w:after="0" w:line="240" w:lineRule="auto"/>
        <w:rPr>
          <w:rFonts w:ascii="Times New Roman" w:eastAsia="Calibri" w:hAnsi="Times New Roman" w:cs="Times New Roman"/>
          <w:i/>
          <w:sz w:val="24"/>
          <w:szCs w:val="24"/>
        </w:rPr>
      </w:pPr>
    </w:p>
    <w:p w:rsidR="00764DA7" w:rsidRDefault="00764DA7" w:rsidP="00764DA7">
      <w:pPr>
        <w:suppressAutoHyphens/>
        <w:autoSpaceDN w:val="0"/>
        <w:spacing w:after="0" w:line="240" w:lineRule="auto"/>
        <w:rPr>
          <w:rFonts w:ascii="Times New Roman" w:eastAsia="Calibri" w:hAnsi="Times New Roman" w:cs="Times New Roman"/>
          <w:i/>
          <w:sz w:val="24"/>
          <w:szCs w:val="24"/>
        </w:rPr>
      </w:pPr>
    </w:p>
    <w:p w:rsidR="00764DA7" w:rsidRDefault="00764DA7" w:rsidP="00764DA7">
      <w:pPr>
        <w:suppressAutoHyphens/>
        <w:autoSpaceDN w:val="0"/>
        <w:spacing w:after="0" w:line="240" w:lineRule="auto"/>
        <w:rPr>
          <w:rFonts w:ascii="Times New Roman" w:eastAsia="Calibri" w:hAnsi="Times New Roman" w:cs="Times New Roman"/>
          <w:i/>
          <w:sz w:val="24"/>
          <w:szCs w:val="24"/>
        </w:rPr>
      </w:pPr>
    </w:p>
    <w:p w:rsidR="00A869F0" w:rsidRDefault="00A869F0" w:rsidP="00764DA7">
      <w:pPr>
        <w:suppressAutoHyphens/>
        <w:autoSpaceDN w:val="0"/>
        <w:spacing w:after="0" w:line="240" w:lineRule="auto"/>
        <w:rPr>
          <w:rFonts w:ascii="Times New Roman" w:eastAsia="Calibri" w:hAnsi="Times New Roman" w:cs="Times New Roman"/>
          <w:i/>
          <w:sz w:val="24"/>
          <w:szCs w:val="24"/>
        </w:rPr>
      </w:pPr>
    </w:p>
    <w:p w:rsidR="00A869F0" w:rsidRDefault="00A869F0" w:rsidP="00764DA7">
      <w:pPr>
        <w:suppressAutoHyphens/>
        <w:autoSpaceDN w:val="0"/>
        <w:spacing w:after="0" w:line="240" w:lineRule="auto"/>
        <w:rPr>
          <w:rFonts w:ascii="Times New Roman" w:eastAsia="Calibri" w:hAnsi="Times New Roman" w:cs="Times New Roman"/>
          <w:i/>
          <w:sz w:val="24"/>
          <w:szCs w:val="24"/>
        </w:rPr>
      </w:pPr>
    </w:p>
    <w:p w:rsidR="00A869F0" w:rsidRDefault="00A869F0" w:rsidP="00764DA7">
      <w:pPr>
        <w:suppressAutoHyphens/>
        <w:autoSpaceDN w:val="0"/>
        <w:spacing w:after="0" w:line="240" w:lineRule="auto"/>
        <w:rPr>
          <w:rFonts w:ascii="Times New Roman" w:eastAsia="Calibri" w:hAnsi="Times New Roman" w:cs="Times New Roman"/>
          <w:i/>
          <w:sz w:val="24"/>
          <w:szCs w:val="24"/>
        </w:rPr>
      </w:pPr>
    </w:p>
    <w:p w:rsidR="00A869F0" w:rsidRDefault="00A869F0" w:rsidP="00764DA7">
      <w:pPr>
        <w:suppressAutoHyphens/>
        <w:autoSpaceDN w:val="0"/>
        <w:spacing w:after="0" w:line="240" w:lineRule="auto"/>
        <w:rPr>
          <w:rFonts w:ascii="Times New Roman" w:eastAsia="Calibri" w:hAnsi="Times New Roman" w:cs="Times New Roman"/>
          <w:i/>
          <w:sz w:val="24"/>
          <w:szCs w:val="24"/>
        </w:rPr>
      </w:pPr>
    </w:p>
    <w:p w:rsidR="00A869F0" w:rsidRDefault="00A869F0" w:rsidP="00764DA7">
      <w:pPr>
        <w:suppressAutoHyphens/>
        <w:autoSpaceDN w:val="0"/>
        <w:spacing w:after="0" w:line="240" w:lineRule="auto"/>
        <w:rPr>
          <w:rFonts w:ascii="Times New Roman" w:eastAsia="Calibri" w:hAnsi="Times New Roman" w:cs="Times New Roman"/>
          <w:i/>
          <w:sz w:val="24"/>
          <w:szCs w:val="24"/>
        </w:rPr>
      </w:pPr>
    </w:p>
    <w:p w:rsidR="00A869F0" w:rsidRDefault="00A869F0" w:rsidP="00764DA7">
      <w:pPr>
        <w:suppressAutoHyphens/>
        <w:autoSpaceDN w:val="0"/>
        <w:spacing w:after="0" w:line="240" w:lineRule="auto"/>
        <w:rPr>
          <w:rFonts w:ascii="Times New Roman" w:eastAsia="Calibri" w:hAnsi="Times New Roman" w:cs="Times New Roman"/>
          <w:i/>
          <w:sz w:val="24"/>
          <w:szCs w:val="24"/>
        </w:rPr>
      </w:pPr>
    </w:p>
    <w:p w:rsidR="00680CD6" w:rsidRDefault="00A869F0" w:rsidP="00680CD6">
      <w:pPr>
        <w:pStyle w:val="Bezproreda"/>
        <w:ind w:firstLine="708"/>
        <w:rPr>
          <w:rFonts w:ascii="Times New Roman" w:hAnsi="Times New Roman"/>
          <w:sz w:val="24"/>
          <w:szCs w:val="24"/>
        </w:rPr>
      </w:pPr>
      <w:r>
        <w:rPr>
          <w:rFonts w:ascii="Times New Roman" w:hAnsi="Times New Roman" w:cs="Times New Roman"/>
          <w:sz w:val="24"/>
          <w:szCs w:val="24"/>
          <w:lang w:eastAsia="hr-HR"/>
        </w:rPr>
        <w:lastRenderedPageBreak/>
        <w:t xml:space="preserve"> </w:t>
      </w:r>
      <w:r w:rsidR="00680CD6">
        <w:rPr>
          <w:rFonts w:ascii="Times New Roman" w:hAnsi="Times New Roman"/>
          <w:sz w:val="24"/>
          <w:szCs w:val="24"/>
        </w:rPr>
        <w:t xml:space="preserve">Na temelju članka 39. Zakona o proračunu («Narodne novine» broj 87/08) i članka 30. Statuta Općine Privlaka  („Službeni glasnik Zadarske županije“ broj 14/09, 10/13 i 14/11), Općinsko vijeće općine Privlaka na 7. ( sedmoj ) sjednici  održanoj 19. prosinca 2017.g. </w:t>
      </w:r>
    </w:p>
    <w:p w:rsidR="00680CD6" w:rsidRDefault="00680CD6" w:rsidP="00680CD6">
      <w:pPr>
        <w:pStyle w:val="Bezproreda"/>
        <w:rPr>
          <w:rFonts w:ascii="Times New Roman" w:hAnsi="Times New Roman"/>
          <w:sz w:val="24"/>
          <w:szCs w:val="24"/>
        </w:rPr>
      </w:pPr>
    </w:p>
    <w:p w:rsidR="00680CD6" w:rsidRDefault="00680CD6" w:rsidP="00680CD6">
      <w:pPr>
        <w:pStyle w:val="Bezproreda"/>
        <w:rPr>
          <w:rFonts w:ascii="Times New Roman" w:hAnsi="Times New Roman"/>
          <w:sz w:val="24"/>
          <w:szCs w:val="24"/>
        </w:rPr>
      </w:pPr>
    </w:p>
    <w:p w:rsidR="00680CD6" w:rsidRDefault="00680CD6" w:rsidP="00680CD6">
      <w:pPr>
        <w:pStyle w:val="Bezproreda"/>
        <w:rPr>
          <w:rFonts w:ascii="Times New Roman" w:hAnsi="Times New Roman"/>
          <w:sz w:val="24"/>
          <w:szCs w:val="24"/>
        </w:rPr>
      </w:pPr>
      <w:r>
        <w:rPr>
          <w:rFonts w:ascii="Times New Roman" w:hAnsi="Times New Roman"/>
          <w:sz w:val="24"/>
          <w:szCs w:val="24"/>
        </w:rPr>
        <w:t>d o n o s i</w:t>
      </w:r>
    </w:p>
    <w:p w:rsidR="00680CD6" w:rsidRDefault="00680CD6" w:rsidP="00680CD6">
      <w:pPr>
        <w:pStyle w:val="Bezproreda"/>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869F0" w:rsidRPr="00A869F0" w:rsidRDefault="00680CD6" w:rsidP="00680CD6">
      <w:pPr>
        <w:pStyle w:val="Bezproreda"/>
        <w:jc w:val="center"/>
        <w:rPr>
          <w:rFonts w:ascii="Times New Roman" w:eastAsia="Times New Roman" w:hAnsi="Times New Roman" w:cs="Times New Roman"/>
          <w:b/>
          <w:sz w:val="24"/>
          <w:szCs w:val="24"/>
          <w:lang w:eastAsia="hr-HR"/>
        </w:rPr>
      </w:pPr>
      <w:r w:rsidRPr="00680CD6">
        <w:rPr>
          <w:rFonts w:ascii="Times New Roman" w:hAnsi="Times New Roman" w:cs="Times New Roman"/>
          <w:b/>
          <w:sz w:val="24"/>
          <w:szCs w:val="24"/>
          <w:lang w:eastAsia="hr-HR"/>
        </w:rPr>
        <w:t>ODLUKU</w:t>
      </w:r>
      <w:r>
        <w:rPr>
          <w:rFonts w:ascii="Times New Roman" w:hAnsi="Times New Roman" w:cs="Times New Roman"/>
          <w:b/>
          <w:sz w:val="24"/>
          <w:szCs w:val="24"/>
          <w:lang w:eastAsia="hr-HR"/>
        </w:rPr>
        <w:t xml:space="preserve">  O  DONOŠENJU</w:t>
      </w:r>
      <w:r w:rsidR="00A869F0" w:rsidRPr="00A869F0">
        <w:rPr>
          <w:rFonts w:ascii="Times New Roman" w:eastAsia="Times New Roman" w:hAnsi="Times New Roman" w:cs="Times New Roman"/>
          <w:sz w:val="24"/>
          <w:szCs w:val="24"/>
          <w:lang w:eastAsia="hr-HR"/>
        </w:rPr>
        <w:tab/>
      </w:r>
    </w:p>
    <w:p w:rsidR="00A869F0" w:rsidRPr="00A869F0" w:rsidRDefault="00A869F0" w:rsidP="00A869F0">
      <w:pPr>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r w:rsidRPr="00A869F0">
        <w:rPr>
          <w:rFonts w:ascii="Times New Roman" w:eastAsia="Times New Roman" w:hAnsi="Times New Roman" w:cs="Times New Roman"/>
          <w:b/>
          <w:sz w:val="24"/>
          <w:szCs w:val="20"/>
          <w:lang w:eastAsia="hr-HR"/>
        </w:rPr>
        <w:t>PRORAČUN</w:t>
      </w:r>
      <w:r w:rsidR="00680CD6">
        <w:rPr>
          <w:rFonts w:ascii="Times New Roman" w:eastAsia="Times New Roman" w:hAnsi="Times New Roman" w:cs="Times New Roman"/>
          <w:b/>
          <w:sz w:val="24"/>
          <w:szCs w:val="20"/>
          <w:lang w:eastAsia="hr-HR"/>
        </w:rPr>
        <w:t>A</w:t>
      </w:r>
      <w:r w:rsidRPr="00A869F0">
        <w:rPr>
          <w:rFonts w:ascii="Times New Roman" w:eastAsia="Times New Roman" w:hAnsi="Times New Roman" w:cs="Times New Roman"/>
          <w:b/>
          <w:sz w:val="24"/>
          <w:szCs w:val="20"/>
          <w:lang w:eastAsia="hr-HR"/>
        </w:rPr>
        <w:t xml:space="preserve"> OPĆINE PRIVLAKA ZA 2018. GODINU </w:t>
      </w:r>
    </w:p>
    <w:p w:rsidR="00A869F0" w:rsidRPr="00A869F0" w:rsidRDefault="00A869F0" w:rsidP="00A869F0">
      <w:pPr>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r w:rsidRPr="00A869F0">
        <w:rPr>
          <w:rFonts w:ascii="Times New Roman" w:eastAsia="Times New Roman" w:hAnsi="Times New Roman" w:cs="Times New Roman"/>
          <w:b/>
          <w:sz w:val="24"/>
          <w:szCs w:val="20"/>
          <w:lang w:eastAsia="hr-HR"/>
        </w:rPr>
        <w:t xml:space="preserve">I </w:t>
      </w:r>
    </w:p>
    <w:p w:rsidR="00A869F0" w:rsidRPr="00A869F0" w:rsidRDefault="00A869F0" w:rsidP="00A869F0">
      <w:pPr>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r w:rsidRPr="00A869F0">
        <w:rPr>
          <w:rFonts w:ascii="Times New Roman" w:eastAsia="Times New Roman" w:hAnsi="Times New Roman" w:cs="Times New Roman"/>
          <w:b/>
          <w:sz w:val="24"/>
          <w:szCs w:val="20"/>
          <w:lang w:eastAsia="hr-HR"/>
        </w:rPr>
        <w:t>PROJEKCIJE</w:t>
      </w:r>
      <w:r w:rsidR="00680CD6">
        <w:rPr>
          <w:rFonts w:ascii="Times New Roman" w:eastAsia="Times New Roman" w:hAnsi="Times New Roman" w:cs="Times New Roman"/>
          <w:b/>
          <w:sz w:val="24"/>
          <w:szCs w:val="20"/>
          <w:lang w:eastAsia="hr-HR"/>
        </w:rPr>
        <w:t xml:space="preserve"> PRORAČUNA OPĆINE PRIVLAKA</w:t>
      </w:r>
      <w:r w:rsidRPr="00A869F0">
        <w:rPr>
          <w:rFonts w:ascii="Times New Roman" w:eastAsia="Times New Roman" w:hAnsi="Times New Roman" w:cs="Times New Roman"/>
          <w:b/>
          <w:sz w:val="24"/>
          <w:szCs w:val="20"/>
          <w:lang w:eastAsia="hr-HR"/>
        </w:rPr>
        <w:t xml:space="preserve"> ZA  2019. I  2020. GODINU</w:t>
      </w:r>
    </w:p>
    <w:p w:rsidR="00A869F0" w:rsidRPr="00A869F0" w:rsidRDefault="00A869F0" w:rsidP="00A869F0">
      <w:pPr>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p>
    <w:p w:rsidR="00A869F0" w:rsidRPr="00A869F0" w:rsidRDefault="00A869F0" w:rsidP="00A869F0">
      <w:pPr>
        <w:suppressAutoHyphens/>
        <w:overflowPunct w:val="0"/>
        <w:autoSpaceDE w:val="0"/>
        <w:autoSpaceDN w:val="0"/>
        <w:spacing w:after="0" w:line="240" w:lineRule="auto"/>
        <w:jc w:val="center"/>
        <w:rPr>
          <w:rFonts w:ascii="Times New Roman" w:eastAsia="Times New Roman" w:hAnsi="Times New Roman" w:cs="Times New Roman"/>
          <w:sz w:val="24"/>
          <w:szCs w:val="20"/>
          <w:lang w:eastAsia="hr-HR"/>
        </w:rPr>
      </w:pPr>
      <w:r w:rsidRPr="00A869F0">
        <w:rPr>
          <w:rFonts w:ascii="Times New Roman" w:eastAsia="Times New Roman" w:hAnsi="Times New Roman" w:cs="Times New Roman"/>
          <w:sz w:val="24"/>
          <w:szCs w:val="20"/>
          <w:lang w:eastAsia="hr-HR"/>
        </w:rPr>
        <w:t xml:space="preserve"> </w:t>
      </w:r>
    </w:p>
    <w:p w:rsidR="00A869F0" w:rsidRPr="00A869F0" w:rsidRDefault="00A869F0" w:rsidP="00A869F0">
      <w:pPr>
        <w:suppressAutoHyphens/>
        <w:overflowPunct w:val="0"/>
        <w:autoSpaceDE w:val="0"/>
        <w:autoSpaceDN w:val="0"/>
        <w:spacing w:after="0" w:line="240" w:lineRule="auto"/>
        <w:jc w:val="center"/>
        <w:rPr>
          <w:rFonts w:ascii="Times New Roman" w:eastAsia="Times New Roman" w:hAnsi="Times New Roman" w:cs="Times New Roman"/>
          <w:sz w:val="24"/>
          <w:szCs w:val="20"/>
          <w:lang w:eastAsia="hr-HR"/>
        </w:rPr>
      </w:pP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A869F0">
        <w:rPr>
          <w:rFonts w:ascii="Times New Roman" w:eastAsia="Times New Roman" w:hAnsi="Times New Roman" w:cs="Times New Roman"/>
          <w:sz w:val="24"/>
          <w:szCs w:val="20"/>
          <w:lang w:eastAsia="hr-HR"/>
        </w:rPr>
        <w:t>Proračun Općine Privlaka za 2018. godinu (u daljnjem tekstu: Proračun) sastoji se od</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A869F0">
        <w:rPr>
          <w:rFonts w:ascii="Times New Roman" w:eastAsia="Times New Roman" w:hAnsi="Times New Roman" w:cs="Times New Roman"/>
          <w:b/>
          <w:sz w:val="24"/>
          <w:szCs w:val="20"/>
          <w:lang w:eastAsia="hr-HR"/>
        </w:rPr>
        <w:t>A.  RAČUN PRIHODA I RASHODA</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A869F0">
        <w:rPr>
          <w:rFonts w:ascii="Times New Roman" w:eastAsia="Times New Roman" w:hAnsi="Times New Roman" w:cs="Times New Roman"/>
          <w:b/>
          <w:sz w:val="24"/>
          <w:szCs w:val="20"/>
          <w:lang w:eastAsia="hr-HR"/>
        </w:rPr>
        <w:t xml:space="preserve">1. UKUPNO PRIHODI  </w:t>
      </w:r>
      <w:r w:rsidRPr="00A869F0">
        <w:rPr>
          <w:rFonts w:ascii="Times New Roman" w:eastAsia="Times New Roman" w:hAnsi="Times New Roman" w:cs="Times New Roman"/>
          <w:b/>
          <w:sz w:val="24"/>
          <w:szCs w:val="20"/>
          <w:lang w:eastAsia="hr-HR"/>
        </w:rPr>
        <w:tab/>
      </w:r>
      <w:r w:rsidRPr="00A869F0">
        <w:rPr>
          <w:rFonts w:ascii="Times New Roman" w:eastAsia="Times New Roman" w:hAnsi="Times New Roman" w:cs="Times New Roman"/>
          <w:b/>
          <w:sz w:val="24"/>
          <w:szCs w:val="20"/>
          <w:lang w:eastAsia="hr-HR"/>
        </w:rPr>
        <w:tab/>
        <w:t xml:space="preserve">               </w:t>
      </w:r>
      <w:r w:rsidRPr="00A869F0">
        <w:rPr>
          <w:rFonts w:ascii="Times New Roman" w:eastAsia="Times New Roman" w:hAnsi="Times New Roman" w:cs="Times New Roman"/>
          <w:b/>
          <w:sz w:val="24"/>
          <w:szCs w:val="20"/>
          <w:lang w:eastAsia="hr-HR"/>
        </w:rPr>
        <w:tab/>
        <w:t>12.844.593,00</w:t>
      </w:r>
      <w:r w:rsidRPr="00A869F0">
        <w:rPr>
          <w:rFonts w:ascii="Times New Roman" w:eastAsia="Times New Roman" w:hAnsi="Times New Roman" w:cs="Times New Roman"/>
          <w:sz w:val="24"/>
          <w:szCs w:val="20"/>
          <w:lang w:eastAsia="hr-HR"/>
        </w:rPr>
        <w:t xml:space="preserve"> kn</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A869F0">
        <w:rPr>
          <w:rFonts w:ascii="Times New Roman" w:eastAsia="Times New Roman" w:hAnsi="Times New Roman" w:cs="Times New Roman"/>
          <w:sz w:val="24"/>
          <w:szCs w:val="20"/>
          <w:lang w:eastAsia="hr-HR"/>
        </w:rPr>
        <w:t>1.a. PRIHODI POSLOVANJA</w:t>
      </w:r>
      <w:r w:rsidRPr="00A869F0">
        <w:rPr>
          <w:rFonts w:ascii="Times New Roman" w:eastAsia="Times New Roman" w:hAnsi="Times New Roman" w:cs="Times New Roman"/>
          <w:sz w:val="24"/>
          <w:szCs w:val="20"/>
          <w:lang w:eastAsia="hr-HR"/>
        </w:rPr>
        <w:tab/>
      </w:r>
      <w:r w:rsidRPr="00A869F0">
        <w:rPr>
          <w:rFonts w:ascii="Times New Roman" w:eastAsia="Times New Roman" w:hAnsi="Times New Roman" w:cs="Times New Roman"/>
          <w:sz w:val="24"/>
          <w:szCs w:val="20"/>
          <w:lang w:eastAsia="hr-HR"/>
        </w:rPr>
        <w:tab/>
        <w:t xml:space="preserve">  </w:t>
      </w:r>
      <w:r w:rsidRPr="00A869F0">
        <w:rPr>
          <w:rFonts w:ascii="Times New Roman" w:eastAsia="Times New Roman" w:hAnsi="Times New Roman" w:cs="Times New Roman"/>
          <w:sz w:val="24"/>
          <w:szCs w:val="20"/>
          <w:lang w:eastAsia="hr-HR"/>
        </w:rPr>
        <w:tab/>
        <w:t>12.844.593,00  kn</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A869F0">
        <w:rPr>
          <w:rFonts w:ascii="Times New Roman" w:eastAsia="Times New Roman" w:hAnsi="Times New Roman" w:cs="Times New Roman"/>
          <w:sz w:val="24"/>
          <w:szCs w:val="20"/>
          <w:lang w:eastAsia="hr-HR"/>
        </w:rPr>
        <w:tab/>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p>
    <w:p w:rsidR="00A869F0" w:rsidRPr="00A869F0" w:rsidRDefault="00A869F0" w:rsidP="00A869F0">
      <w:pPr>
        <w:suppressAutoHyphens/>
        <w:overflowPunct w:val="0"/>
        <w:autoSpaceDE w:val="0"/>
        <w:autoSpaceDN w:val="0"/>
        <w:spacing w:after="0" w:line="240" w:lineRule="auto"/>
        <w:jc w:val="both"/>
        <w:rPr>
          <w:rFonts w:ascii="Calibri" w:eastAsia="Calibri" w:hAnsi="Calibri" w:cs="Times New Roman"/>
          <w:lang w:eastAsia="hr-HR"/>
        </w:rPr>
      </w:pPr>
      <w:r w:rsidRPr="00A869F0">
        <w:rPr>
          <w:rFonts w:ascii="Times New Roman" w:eastAsia="Times New Roman" w:hAnsi="Times New Roman" w:cs="Times New Roman"/>
          <w:b/>
          <w:sz w:val="24"/>
          <w:szCs w:val="20"/>
          <w:lang w:eastAsia="hr-HR"/>
        </w:rPr>
        <w:t xml:space="preserve">2. RASHODI         </w:t>
      </w:r>
      <w:r w:rsidRPr="00A869F0">
        <w:rPr>
          <w:rFonts w:ascii="Times New Roman" w:eastAsia="Times New Roman" w:hAnsi="Times New Roman" w:cs="Times New Roman"/>
          <w:b/>
          <w:sz w:val="24"/>
          <w:szCs w:val="20"/>
          <w:lang w:eastAsia="hr-HR"/>
        </w:rPr>
        <w:tab/>
        <w:t xml:space="preserve">         </w:t>
      </w:r>
      <w:r w:rsidRPr="00A869F0">
        <w:rPr>
          <w:rFonts w:ascii="Times New Roman" w:eastAsia="Times New Roman" w:hAnsi="Times New Roman" w:cs="Times New Roman"/>
          <w:b/>
          <w:sz w:val="24"/>
          <w:szCs w:val="20"/>
          <w:lang w:eastAsia="hr-HR"/>
        </w:rPr>
        <w:tab/>
      </w:r>
      <w:r w:rsidRPr="00A869F0">
        <w:rPr>
          <w:rFonts w:ascii="Times New Roman" w:eastAsia="Times New Roman" w:hAnsi="Times New Roman" w:cs="Times New Roman"/>
          <w:b/>
          <w:sz w:val="24"/>
          <w:szCs w:val="20"/>
          <w:lang w:eastAsia="hr-HR"/>
        </w:rPr>
        <w:tab/>
      </w:r>
      <w:r w:rsidRPr="00A869F0">
        <w:rPr>
          <w:rFonts w:ascii="Times New Roman" w:eastAsia="Times New Roman" w:hAnsi="Times New Roman" w:cs="Times New Roman"/>
          <w:b/>
          <w:sz w:val="24"/>
          <w:szCs w:val="20"/>
          <w:lang w:eastAsia="hr-HR"/>
        </w:rPr>
        <w:tab/>
        <w:t xml:space="preserve">  </w:t>
      </w:r>
      <w:r w:rsidRPr="00A869F0">
        <w:rPr>
          <w:rFonts w:ascii="Times New Roman" w:eastAsia="Times New Roman" w:hAnsi="Times New Roman" w:cs="Times New Roman"/>
          <w:b/>
          <w:sz w:val="24"/>
          <w:szCs w:val="20"/>
          <w:lang w:eastAsia="hr-HR"/>
        </w:rPr>
        <w:tab/>
        <w:t>16.609.069,00 kn</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A869F0">
        <w:rPr>
          <w:rFonts w:ascii="Times New Roman" w:eastAsia="Times New Roman" w:hAnsi="Times New Roman" w:cs="Times New Roman"/>
          <w:sz w:val="24"/>
          <w:szCs w:val="20"/>
          <w:lang w:eastAsia="hr-HR"/>
        </w:rPr>
        <w:t>2.a. RASHODI POSLOVANJA</w:t>
      </w:r>
      <w:r w:rsidRPr="00A869F0">
        <w:rPr>
          <w:rFonts w:ascii="Times New Roman" w:eastAsia="Times New Roman" w:hAnsi="Times New Roman" w:cs="Times New Roman"/>
          <w:sz w:val="24"/>
          <w:szCs w:val="20"/>
          <w:lang w:eastAsia="hr-HR"/>
        </w:rPr>
        <w:tab/>
      </w:r>
      <w:r w:rsidRPr="00A869F0">
        <w:rPr>
          <w:rFonts w:ascii="Times New Roman" w:eastAsia="Times New Roman" w:hAnsi="Times New Roman" w:cs="Times New Roman"/>
          <w:sz w:val="24"/>
          <w:szCs w:val="20"/>
          <w:lang w:eastAsia="hr-HR"/>
        </w:rPr>
        <w:tab/>
        <w:t xml:space="preserve">   </w:t>
      </w:r>
      <w:r w:rsidRPr="00A869F0">
        <w:rPr>
          <w:rFonts w:ascii="Times New Roman" w:eastAsia="Times New Roman" w:hAnsi="Times New Roman" w:cs="Times New Roman"/>
          <w:sz w:val="24"/>
          <w:szCs w:val="20"/>
          <w:lang w:eastAsia="hr-HR"/>
        </w:rPr>
        <w:tab/>
        <w:t>13.125.843,00 kn</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A869F0">
        <w:rPr>
          <w:rFonts w:ascii="Times New Roman" w:eastAsia="Times New Roman" w:hAnsi="Times New Roman" w:cs="Times New Roman"/>
          <w:sz w:val="24"/>
          <w:szCs w:val="20"/>
          <w:lang w:eastAsia="hr-HR"/>
        </w:rPr>
        <w:t>2.b. RASHODI ZA NABAVKU</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A869F0">
        <w:rPr>
          <w:rFonts w:ascii="Times New Roman" w:eastAsia="Times New Roman" w:hAnsi="Times New Roman" w:cs="Times New Roman"/>
          <w:sz w:val="24"/>
          <w:szCs w:val="20"/>
          <w:lang w:eastAsia="hr-HR"/>
        </w:rPr>
        <w:t xml:space="preserve">   NEFINANCIJSKE IMOVINE</w:t>
      </w:r>
      <w:r w:rsidRPr="00A869F0">
        <w:rPr>
          <w:rFonts w:ascii="Times New Roman" w:eastAsia="Times New Roman" w:hAnsi="Times New Roman" w:cs="Times New Roman"/>
          <w:sz w:val="24"/>
          <w:szCs w:val="20"/>
          <w:lang w:eastAsia="hr-HR"/>
        </w:rPr>
        <w:tab/>
        <w:t xml:space="preserve">                </w:t>
      </w:r>
      <w:r w:rsidRPr="00A869F0">
        <w:rPr>
          <w:rFonts w:ascii="Times New Roman" w:eastAsia="Times New Roman" w:hAnsi="Times New Roman" w:cs="Times New Roman"/>
          <w:sz w:val="24"/>
          <w:szCs w:val="20"/>
          <w:lang w:eastAsia="hr-HR"/>
        </w:rPr>
        <w:tab/>
        <w:t xml:space="preserve">  3.483.226,00 kn</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A869F0">
        <w:rPr>
          <w:rFonts w:ascii="Times New Roman" w:eastAsia="Times New Roman" w:hAnsi="Times New Roman" w:cs="Times New Roman"/>
          <w:b/>
          <w:sz w:val="24"/>
          <w:szCs w:val="20"/>
          <w:lang w:eastAsia="hr-HR"/>
        </w:rPr>
        <w:t xml:space="preserve">3. RAZLIKA – VIŠAK/MANJAK (1-2)              -  3.764.476,00 kn    </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A869F0">
        <w:rPr>
          <w:rFonts w:ascii="Times New Roman" w:eastAsia="Times New Roman" w:hAnsi="Times New Roman" w:cs="Times New Roman"/>
          <w:b/>
          <w:sz w:val="24"/>
          <w:szCs w:val="20"/>
          <w:lang w:eastAsia="hr-HR"/>
        </w:rPr>
        <w:t>B.  RAČUN FINANCIRANJA</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A869F0">
        <w:rPr>
          <w:rFonts w:ascii="Times New Roman" w:eastAsia="Times New Roman" w:hAnsi="Times New Roman" w:cs="Times New Roman"/>
          <w:sz w:val="24"/>
          <w:szCs w:val="20"/>
          <w:lang w:eastAsia="hr-HR"/>
        </w:rPr>
        <w:t>1. PRIMICI OD FINANCIJSKE IMOVINE</w:t>
      </w:r>
      <w:r w:rsidRPr="00A869F0">
        <w:rPr>
          <w:rFonts w:ascii="Times New Roman" w:eastAsia="Times New Roman" w:hAnsi="Times New Roman" w:cs="Times New Roman"/>
          <w:sz w:val="24"/>
          <w:szCs w:val="20"/>
          <w:lang w:eastAsia="hr-HR"/>
        </w:rPr>
        <w:tab/>
      </w:r>
      <w:r w:rsidRPr="00A869F0">
        <w:rPr>
          <w:rFonts w:ascii="Times New Roman" w:eastAsia="Times New Roman" w:hAnsi="Times New Roman" w:cs="Times New Roman"/>
          <w:sz w:val="24"/>
          <w:szCs w:val="20"/>
          <w:lang w:eastAsia="hr-HR"/>
        </w:rPr>
        <w:tab/>
      </w:r>
      <w:r w:rsidRPr="00A869F0">
        <w:rPr>
          <w:rFonts w:ascii="Times New Roman" w:eastAsia="Times New Roman" w:hAnsi="Times New Roman" w:cs="Times New Roman"/>
          <w:sz w:val="24"/>
          <w:szCs w:val="20"/>
          <w:lang w:eastAsia="hr-HR"/>
        </w:rPr>
        <w:tab/>
        <w:t>-</w:t>
      </w:r>
      <w:r w:rsidRPr="00A869F0">
        <w:rPr>
          <w:rFonts w:ascii="Times New Roman" w:eastAsia="Times New Roman" w:hAnsi="Times New Roman" w:cs="Times New Roman"/>
          <w:sz w:val="24"/>
          <w:szCs w:val="20"/>
          <w:lang w:eastAsia="hr-HR"/>
        </w:rPr>
        <w:tab/>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A869F0">
        <w:rPr>
          <w:rFonts w:ascii="Times New Roman" w:eastAsia="Times New Roman" w:hAnsi="Times New Roman" w:cs="Times New Roman"/>
          <w:sz w:val="24"/>
          <w:szCs w:val="20"/>
          <w:lang w:eastAsia="hr-HR"/>
        </w:rPr>
        <w:t>2. IZDACI ZA FINANCIJSKU IMOVINU</w:t>
      </w:r>
      <w:r w:rsidRPr="00A869F0">
        <w:rPr>
          <w:rFonts w:ascii="Times New Roman" w:eastAsia="Times New Roman" w:hAnsi="Times New Roman" w:cs="Times New Roman"/>
          <w:sz w:val="24"/>
          <w:szCs w:val="20"/>
          <w:lang w:eastAsia="hr-HR"/>
        </w:rPr>
        <w:tab/>
      </w:r>
      <w:r w:rsidRPr="00A869F0">
        <w:rPr>
          <w:rFonts w:ascii="Times New Roman" w:eastAsia="Times New Roman" w:hAnsi="Times New Roman" w:cs="Times New Roman"/>
          <w:sz w:val="24"/>
          <w:szCs w:val="20"/>
          <w:lang w:eastAsia="hr-HR"/>
        </w:rPr>
        <w:tab/>
        <w:t xml:space="preserve">     558.000,00 kn</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A869F0">
        <w:rPr>
          <w:rFonts w:ascii="Times New Roman" w:eastAsia="Times New Roman" w:hAnsi="Times New Roman" w:cs="Times New Roman"/>
          <w:b/>
          <w:sz w:val="24"/>
          <w:szCs w:val="20"/>
          <w:lang w:eastAsia="hr-HR"/>
        </w:rPr>
        <w:t xml:space="preserve">3. RAZLIKA – VIŠAK/MANJAK (1-2)                 -  558.000,00 kn    </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A869F0">
        <w:rPr>
          <w:rFonts w:ascii="Times New Roman" w:eastAsia="Times New Roman" w:hAnsi="Times New Roman" w:cs="Times New Roman"/>
          <w:sz w:val="24"/>
          <w:szCs w:val="20"/>
          <w:lang w:eastAsia="hr-HR"/>
        </w:rPr>
        <w:tab/>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A869F0">
        <w:rPr>
          <w:rFonts w:ascii="Times New Roman" w:eastAsia="Times New Roman" w:hAnsi="Times New Roman" w:cs="Times New Roman"/>
          <w:b/>
          <w:sz w:val="24"/>
          <w:szCs w:val="20"/>
          <w:lang w:eastAsia="hr-HR"/>
        </w:rPr>
        <w:t xml:space="preserve">C.  VIŠAK PRIHODA     </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A869F0">
        <w:rPr>
          <w:rFonts w:ascii="Times New Roman" w:eastAsia="Times New Roman" w:hAnsi="Times New Roman" w:cs="Times New Roman"/>
          <w:b/>
          <w:sz w:val="24"/>
          <w:szCs w:val="20"/>
          <w:lang w:eastAsia="hr-HR"/>
        </w:rPr>
        <w:t xml:space="preserve">       IZ 2017.G.      </w:t>
      </w:r>
      <w:r w:rsidRPr="00A869F0">
        <w:rPr>
          <w:rFonts w:ascii="Times New Roman" w:eastAsia="Times New Roman" w:hAnsi="Times New Roman" w:cs="Times New Roman"/>
          <w:b/>
          <w:sz w:val="24"/>
          <w:szCs w:val="20"/>
          <w:lang w:eastAsia="hr-HR"/>
        </w:rPr>
        <w:tab/>
        <w:t xml:space="preserve">         </w:t>
      </w:r>
      <w:r w:rsidRPr="00A869F0">
        <w:rPr>
          <w:rFonts w:ascii="Times New Roman" w:eastAsia="Times New Roman" w:hAnsi="Times New Roman" w:cs="Times New Roman"/>
          <w:b/>
          <w:sz w:val="24"/>
          <w:szCs w:val="20"/>
          <w:lang w:eastAsia="hr-HR"/>
        </w:rPr>
        <w:tab/>
        <w:t xml:space="preserve">       </w:t>
      </w:r>
      <w:r w:rsidRPr="00A869F0">
        <w:rPr>
          <w:rFonts w:ascii="Times New Roman" w:eastAsia="Times New Roman" w:hAnsi="Times New Roman" w:cs="Times New Roman"/>
          <w:b/>
          <w:sz w:val="24"/>
          <w:szCs w:val="20"/>
          <w:lang w:eastAsia="hr-HR"/>
        </w:rPr>
        <w:tab/>
        <w:t xml:space="preserve">                          4.322.476,00 kn      </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A869F0">
        <w:rPr>
          <w:rFonts w:ascii="Times New Roman" w:eastAsia="Times New Roman" w:hAnsi="Times New Roman" w:cs="Times New Roman"/>
          <w:b/>
          <w:sz w:val="24"/>
          <w:szCs w:val="20"/>
          <w:lang w:eastAsia="hr-HR"/>
        </w:rPr>
        <w:t xml:space="preserve">D. UKUPNO PRORAČUN </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A869F0">
        <w:rPr>
          <w:rFonts w:ascii="Times New Roman" w:eastAsia="Times New Roman" w:hAnsi="Times New Roman" w:cs="Times New Roman"/>
          <w:b/>
          <w:sz w:val="24"/>
          <w:szCs w:val="20"/>
          <w:lang w:eastAsia="hr-HR"/>
        </w:rPr>
        <w:t xml:space="preserve">1. UKUPNO PRIHODI I PRIMICI </w:t>
      </w:r>
      <w:r w:rsidRPr="00A869F0">
        <w:rPr>
          <w:rFonts w:ascii="Times New Roman" w:eastAsia="Times New Roman" w:hAnsi="Times New Roman" w:cs="Times New Roman"/>
          <w:b/>
          <w:sz w:val="24"/>
          <w:szCs w:val="20"/>
          <w:lang w:eastAsia="hr-HR"/>
        </w:rPr>
        <w:tab/>
      </w:r>
      <w:r w:rsidRPr="00A869F0">
        <w:rPr>
          <w:rFonts w:ascii="Times New Roman" w:eastAsia="Times New Roman" w:hAnsi="Times New Roman" w:cs="Times New Roman"/>
          <w:b/>
          <w:sz w:val="24"/>
          <w:szCs w:val="20"/>
          <w:lang w:eastAsia="hr-HR"/>
        </w:rPr>
        <w:tab/>
        <w:t xml:space="preserve">  17.167.069,00 kn</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A869F0">
        <w:rPr>
          <w:rFonts w:ascii="Times New Roman" w:eastAsia="Times New Roman" w:hAnsi="Times New Roman" w:cs="Times New Roman"/>
          <w:b/>
          <w:sz w:val="24"/>
          <w:szCs w:val="20"/>
          <w:lang w:eastAsia="hr-HR"/>
        </w:rPr>
        <w:t xml:space="preserve">+ VIŠAK PRIHODA IZ 2017. GODINE             </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A869F0">
        <w:rPr>
          <w:rFonts w:ascii="Times New Roman" w:eastAsia="Times New Roman" w:hAnsi="Times New Roman" w:cs="Times New Roman"/>
          <w:b/>
          <w:sz w:val="24"/>
          <w:szCs w:val="20"/>
          <w:lang w:eastAsia="hr-HR"/>
        </w:rPr>
        <w:t xml:space="preserve">2.UKUPNO RASHODI I IZDACI </w:t>
      </w:r>
      <w:r w:rsidRPr="00A869F0">
        <w:rPr>
          <w:rFonts w:ascii="Times New Roman" w:eastAsia="Times New Roman" w:hAnsi="Times New Roman" w:cs="Times New Roman"/>
          <w:b/>
          <w:sz w:val="24"/>
          <w:szCs w:val="20"/>
          <w:lang w:eastAsia="hr-HR"/>
        </w:rPr>
        <w:tab/>
        <w:t xml:space="preserve">             17.167.069,00 kn</w:t>
      </w:r>
    </w:p>
    <w:p w:rsidR="00A869F0" w:rsidRPr="00A869F0" w:rsidRDefault="00A869F0" w:rsidP="00A869F0">
      <w:pPr>
        <w:suppressAutoHyphens/>
        <w:overflowPunct w:val="0"/>
        <w:autoSpaceDE w:val="0"/>
        <w:autoSpaceDN w:val="0"/>
        <w:spacing w:after="0" w:line="240" w:lineRule="auto"/>
        <w:ind w:left="360"/>
        <w:jc w:val="both"/>
        <w:rPr>
          <w:rFonts w:ascii="Times New Roman" w:eastAsia="Times New Roman" w:hAnsi="Times New Roman" w:cs="Times New Roman"/>
          <w:b/>
          <w:sz w:val="24"/>
          <w:szCs w:val="20"/>
          <w:lang w:eastAsia="hr-HR"/>
        </w:rPr>
      </w:pPr>
      <w:r w:rsidRPr="00A869F0">
        <w:rPr>
          <w:rFonts w:ascii="Times New Roman" w:eastAsia="Times New Roman" w:hAnsi="Times New Roman" w:cs="Times New Roman"/>
          <w:b/>
          <w:sz w:val="24"/>
          <w:szCs w:val="20"/>
          <w:lang w:eastAsia="hr-HR"/>
        </w:rPr>
        <w:tab/>
      </w:r>
      <w:r w:rsidRPr="00A869F0">
        <w:rPr>
          <w:rFonts w:ascii="Times New Roman" w:eastAsia="Times New Roman" w:hAnsi="Times New Roman" w:cs="Times New Roman"/>
          <w:b/>
          <w:sz w:val="24"/>
          <w:szCs w:val="20"/>
          <w:lang w:eastAsia="hr-HR"/>
        </w:rPr>
        <w:tab/>
        <w:t xml:space="preserve">   </w:t>
      </w:r>
      <w:r w:rsidRPr="00A869F0">
        <w:rPr>
          <w:rFonts w:ascii="Times New Roman" w:eastAsia="Times New Roman" w:hAnsi="Times New Roman" w:cs="Times New Roman"/>
          <w:b/>
          <w:sz w:val="24"/>
          <w:szCs w:val="20"/>
          <w:lang w:eastAsia="hr-HR"/>
        </w:rPr>
        <w:tab/>
      </w:r>
    </w:p>
    <w:p w:rsidR="00A869F0" w:rsidRPr="00A869F0" w:rsidRDefault="00A869F0" w:rsidP="00A869F0">
      <w:pPr>
        <w:suppressAutoHyphens/>
        <w:overflowPunct w:val="0"/>
        <w:autoSpaceDE w:val="0"/>
        <w:autoSpaceDN w:val="0"/>
        <w:spacing w:after="0" w:line="240" w:lineRule="auto"/>
        <w:ind w:left="360"/>
        <w:rPr>
          <w:rFonts w:ascii="Times New Roman" w:eastAsia="Times New Roman" w:hAnsi="Times New Roman" w:cs="Times New Roman"/>
          <w:b/>
          <w:sz w:val="24"/>
          <w:szCs w:val="20"/>
          <w:lang w:eastAsia="hr-HR"/>
        </w:rPr>
      </w:pPr>
    </w:p>
    <w:p w:rsidR="00A869F0" w:rsidRPr="00A869F0" w:rsidRDefault="00A869F0" w:rsidP="00A869F0">
      <w:pPr>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p>
    <w:p w:rsidR="00A869F0" w:rsidRPr="00A869F0" w:rsidRDefault="00A869F0" w:rsidP="00A869F0">
      <w:pPr>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p>
    <w:p w:rsidR="00A869F0" w:rsidRPr="00A869F0" w:rsidRDefault="00A869F0" w:rsidP="00A869F0">
      <w:pPr>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p>
    <w:p w:rsidR="00A869F0" w:rsidRPr="00A869F0" w:rsidRDefault="00A869F0" w:rsidP="00A869F0">
      <w:pPr>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p>
    <w:p w:rsidR="00A869F0" w:rsidRPr="00A869F0" w:rsidRDefault="00A869F0" w:rsidP="00A869F0">
      <w:pPr>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p>
    <w:p w:rsidR="00A869F0" w:rsidRPr="00A869F0" w:rsidRDefault="00A869F0" w:rsidP="00A869F0">
      <w:pPr>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p>
    <w:p w:rsidR="00A869F0" w:rsidRDefault="00A869F0" w:rsidP="00A869F0">
      <w:pPr>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p>
    <w:p w:rsidR="00A869F0" w:rsidRPr="00A869F0" w:rsidRDefault="00A869F0" w:rsidP="00A869F0">
      <w:pPr>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r w:rsidRPr="00A869F0">
        <w:rPr>
          <w:rFonts w:ascii="Times New Roman" w:eastAsia="Times New Roman" w:hAnsi="Times New Roman" w:cs="Times New Roman"/>
          <w:b/>
          <w:sz w:val="24"/>
          <w:szCs w:val="20"/>
          <w:lang w:eastAsia="hr-HR"/>
        </w:rPr>
        <w:lastRenderedPageBreak/>
        <w:t>Članak 2.</w:t>
      </w:r>
    </w:p>
    <w:p w:rsidR="00A869F0" w:rsidRPr="00A869F0" w:rsidRDefault="00A869F0" w:rsidP="00A869F0">
      <w:pPr>
        <w:suppressAutoHyphens/>
        <w:overflowPunct w:val="0"/>
        <w:autoSpaceDE w:val="0"/>
        <w:autoSpaceDN w:val="0"/>
        <w:spacing w:after="0" w:line="240" w:lineRule="auto"/>
        <w:jc w:val="center"/>
        <w:rPr>
          <w:rFonts w:ascii="Times New Roman" w:eastAsia="Times New Roman" w:hAnsi="Times New Roman" w:cs="Times New Roman"/>
          <w:sz w:val="24"/>
          <w:szCs w:val="20"/>
          <w:lang w:eastAsia="hr-HR"/>
        </w:rPr>
      </w:pPr>
    </w:p>
    <w:p w:rsidR="00A869F0" w:rsidRPr="00A869F0" w:rsidRDefault="00A869F0" w:rsidP="00A869F0">
      <w:pPr>
        <w:suppressAutoHyphens/>
        <w:overflowPunct w:val="0"/>
        <w:autoSpaceDE w:val="0"/>
        <w:autoSpaceDN w:val="0"/>
        <w:spacing w:after="0" w:line="240" w:lineRule="auto"/>
        <w:rPr>
          <w:rFonts w:ascii="Times New Roman" w:eastAsia="Times New Roman" w:hAnsi="Times New Roman" w:cs="Times New Roman"/>
          <w:sz w:val="24"/>
          <w:szCs w:val="20"/>
          <w:lang w:eastAsia="hr-HR"/>
        </w:rPr>
      </w:pPr>
      <w:r w:rsidRPr="00A869F0">
        <w:rPr>
          <w:rFonts w:ascii="Times New Roman" w:eastAsia="Times New Roman" w:hAnsi="Times New Roman" w:cs="Times New Roman"/>
          <w:sz w:val="24"/>
          <w:szCs w:val="20"/>
          <w:lang w:eastAsia="hr-HR"/>
        </w:rPr>
        <w:tab/>
        <w:t>Prijedlog Projekcija Proračuna za 2019. godinu sastoji se od:</w:t>
      </w:r>
    </w:p>
    <w:p w:rsidR="00A869F0" w:rsidRPr="00A869F0" w:rsidRDefault="00A869F0" w:rsidP="00A869F0">
      <w:pPr>
        <w:suppressAutoHyphens/>
        <w:overflowPunct w:val="0"/>
        <w:autoSpaceDE w:val="0"/>
        <w:autoSpaceDN w:val="0"/>
        <w:spacing w:after="0" w:line="240" w:lineRule="auto"/>
        <w:rPr>
          <w:rFonts w:ascii="Times New Roman" w:eastAsia="Times New Roman" w:hAnsi="Times New Roman" w:cs="Times New Roman"/>
          <w:sz w:val="24"/>
          <w:szCs w:val="20"/>
          <w:lang w:eastAsia="hr-HR"/>
        </w:rPr>
      </w:pPr>
    </w:p>
    <w:p w:rsidR="00A869F0" w:rsidRPr="00A869F0" w:rsidRDefault="00A869F0" w:rsidP="00A869F0">
      <w:pPr>
        <w:pBdr>
          <w:top w:val="single" w:sz="4" w:space="1" w:color="000000"/>
          <w:left w:val="single" w:sz="4" w:space="4" w:color="000000"/>
          <w:bottom w:val="single" w:sz="4" w:space="1" w:color="000000"/>
          <w:right w:val="single" w:sz="4" w:space="4" w:color="000000"/>
        </w:pBd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A869F0">
        <w:rPr>
          <w:rFonts w:ascii="Times New Roman" w:eastAsia="Times New Roman" w:hAnsi="Times New Roman" w:cs="Times New Roman"/>
          <w:sz w:val="24"/>
          <w:szCs w:val="20"/>
          <w:lang w:eastAsia="hr-HR"/>
        </w:rPr>
        <w:t xml:space="preserve">- PRIHODA  </w:t>
      </w:r>
      <w:r w:rsidRPr="00A869F0">
        <w:rPr>
          <w:rFonts w:ascii="Times New Roman" w:eastAsia="Times New Roman" w:hAnsi="Times New Roman" w:cs="Times New Roman"/>
          <w:sz w:val="24"/>
          <w:szCs w:val="20"/>
          <w:lang w:eastAsia="hr-HR"/>
        </w:rPr>
        <w:tab/>
      </w:r>
      <w:r w:rsidRPr="00A869F0">
        <w:rPr>
          <w:rFonts w:ascii="Times New Roman" w:eastAsia="Times New Roman" w:hAnsi="Times New Roman" w:cs="Times New Roman"/>
          <w:sz w:val="24"/>
          <w:szCs w:val="20"/>
          <w:lang w:eastAsia="hr-HR"/>
        </w:rPr>
        <w:tab/>
        <w:t xml:space="preserve">         u iznosu od        </w:t>
      </w:r>
      <w:r w:rsidR="00680CD6">
        <w:rPr>
          <w:rFonts w:ascii="Times New Roman" w:eastAsia="Times New Roman" w:hAnsi="Times New Roman" w:cs="Times New Roman"/>
          <w:sz w:val="24"/>
          <w:szCs w:val="20"/>
          <w:lang w:eastAsia="hr-HR"/>
        </w:rPr>
        <w:t xml:space="preserve">   </w:t>
      </w:r>
      <w:r w:rsidRPr="00A869F0">
        <w:rPr>
          <w:rFonts w:ascii="Times New Roman" w:eastAsia="Times New Roman" w:hAnsi="Times New Roman" w:cs="Times New Roman"/>
          <w:sz w:val="24"/>
          <w:szCs w:val="20"/>
          <w:lang w:eastAsia="hr-HR"/>
        </w:rPr>
        <w:t xml:space="preserve">  11.485.150,00 kn</w:t>
      </w:r>
    </w:p>
    <w:p w:rsidR="00A869F0" w:rsidRPr="00A869F0" w:rsidRDefault="00A869F0" w:rsidP="00A869F0">
      <w:pPr>
        <w:pBdr>
          <w:top w:val="single" w:sz="4" w:space="1" w:color="000000"/>
          <w:left w:val="single" w:sz="4" w:space="4" w:color="000000"/>
          <w:bottom w:val="single" w:sz="4" w:space="1" w:color="000000"/>
          <w:right w:val="single" w:sz="4" w:space="4" w:color="000000"/>
        </w:pBd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A869F0">
        <w:rPr>
          <w:rFonts w:ascii="Times New Roman" w:eastAsia="Times New Roman" w:hAnsi="Times New Roman" w:cs="Times New Roman"/>
          <w:sz w:val="24"/>
          <w:szCs w:val="20"/>
          <w:lang w:eastAsia="hr-HR"/>
        </w:rPr>
        <w:t xml:space="preserve">- VIŠAK PRIHODA </w:t>
      </w:r>
    </w:p>
    <w:p w:rsidR="00A869F0" w:rsidRPr="00A869F0" w:rsidRDefault="00A869F0" w:rsidP="00A869F0">
      <w:pPr>
        <w:pBdr>
          <w:top w:val="single" w:sz="4" w:space="1" w:color="000000"/>
          <w:left w:val="single" w:sz="4" w:space="4" w:color="000000"/>
          <w:bottom w:val="single" w:sz="4" w:space="1" w:color="000000"/>
          <w:right w:val="single" w:sz="4" w:space="4" w:color="000000"/>
        </w:pBd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A869F0">
        <w:rPr>
          <w:rFonts w:ascii="Times New Roman" w:eastAsia="Times New Roman" w:hAnsi="Times New Roman" w:cs="Times New Roman"/>
          <w:sz w:val="24"/>
          <w:szCs w:val="20"/>
          <w:lang w:eastAsia="hr-HR"/>
        </w:rPr>
        <w:t xml:space="preserve">   IZ 2018.G.</w:t>
      </w:r>
      <w:r w:rsidRPr="00A869F0">
        <w:rPr>
          <w:rFonts w:ascii="Times New Roman" w:eastAsia="Times New Roman" w:hAnsi="Times New Roman" w:cs="Times New Roman"/>
          <w:sz w:val="24"/>
          <w:szCs w:val="20"/>
          <w:lang w:eastAsia="hr-HR"/>
        </w:rPr>
        <w:tab/>
      </w:r>
      <w:r w:rsidRPr="00A869F0">
        <w:rPr>
          <w:rFonts w:ascii="Times New Roman" w:eastAsia="Times New Roman" w:hAnsi="Times New Roman" w:cs="Times New Roman"/>
          <w:sz w:val="24"/>
          <w:szCs w:val="20"/>
          <w:lang w:eastAsia="hr-HR"/>
        </w:rPr>
        <w:tab/>
        <w:t xml:space="preserve">         u iznosu od</w:t>
      </w:r>
      <w:r w:rsidRPr="00A869F0">
        <w:rPr>
          <w:rFonts w:ascii="Times New Roman" w:eastAsia="Times New Roman" w:hAnsi="Times New Roman" w:cs="Times New Roman"/>
          <w:sz w:val="24"/>
          <w:szCs w:val="20"/>
          <w:lang w:eastAsia="hr-HR"/>
        </w:rPr>
        <w:tab/>
        <w:t xml:space="preserve">       1.141.362,80 kn</w:t>
      </w:r>
      <w:r w:rsidRPr="00A869F0">
        <w:rPr>
          <w:rFonts w:ascii="Times New Roman" w:eastAsia="Times New Roman" w:hAnsi="Times New Roman" w:cs="Times New Roman"/>
          <w:sz w:val="24"/>
          <w:szCs w:val="20"/>
          <w:lang w:eastAsia="hr-HR"/>
        </w:rPr>
        <w:tab/>
      </w:r>
    </w:p>
    <w:p w:rsidR="00A869F0" w:rsidRPr="00A869F0" w:rsidRDefault="00A869F0" w:rsidP="00A869F0">
      <w:pPr>
        <w:pBdr>
          <w:top w:val="single" w:sz="4" w:space="1" w:color="000000"/>
          <w:left w:val="single" w:sz="4" w:space="4" w:color="000000"/>
          <w:bottom w:val="single" w:sz="4" w:space="1" w:color="000000"/>
          <w:right w:val="single" w:sz="4" w:space="4" w:color="000000"/>
        </w:pBd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A869F0">
        <w:rPr>
          <w:rFonts w:ascii="Times New Roman" w:eastAsia="Times New Roman" w:hAnsi="Times New Roman" w:cs="Times New Roman"/>
          <w:b/>
          <w:sz w:val="24"/>
          <w:szCs w:val="20"/>
          <w:lang w:eastAsia="hr-HR"/>
        </w:rPr>
        <w:t xml:space="preserve">- UKUPNO </w:t>
      </w:r>
      <w:r w:rsidRPr="00A869F0">
        <w:rPr>
          <w:rFonts w:ascii="Times New Roman" w:eastAsia="Times New Roman" w:hAnsi="Times New Roman" w:cs="Times New Roman"/>
          <w:b/>
          <w:sz w:val="24"/>
          <w:szCs w:val="20"/>
          <w:lang w:eastAsia="hr-HR"/>
        </w:rPr>
        <w:tab/>
      </w:r>
      <w:r w:rsidRPr="00A869F0">
        <w:rPr>
          <w:rFonts w:ascii="Times New Roman" w:eastAsia="Times New Roman" w:hAnsi="Times New Roman" w:cs="Times New Roman"/>
          <w:b/>
          <w:sz w:val="24"/>
          <w:szCs w:val="20"/>
          <w:lang w:eastAsia="hr-HR"/>
        </w:rPr>
        <w:tab/>
        <w:t xml:space="preserve">          </w:t>
      </w:r>
      <w:r w:rsidRPr="00A869F0">
        <w:rPr>
          <w:rFonts w:ascii="Times New Roman" w:eastAsia="Times New Roman" w:hAnsi="Times New Roman" w:cs="Times New Roman"/>
          <w:b/>
          <w:sz w:val="24"/>
          <w:szCs w:val="20"/>
          <w:lang w:eastAsia="hr-HR"/>
        </w:rPr>
        <w:tab/>
      </w:r>
      <w:r w:rsidRPr="00A869F0">
        <w:rPr>
          <w:rFonts w:ascii="Times New Roman" w:eastAsia="Times New Roman" w:hAnsi="Times New Roman" w:cs="Times New Roman"/>
          <w:b/>
          <w:sz w:val="24"/>
          <w:szCs w:val="20"/>
          <w:lang w:eastAsia="hr-HR"/>
        </w:rPr>
        <w:tab/>
      </w:r>
      <w:r w:rsidRPr="00A869F0">
        <w:rPr>
          <w:rFonts w:ascii="Times New Roman" w:eastAsia="Times New Roman" w:hAnsi="Times New Roman" w:cs="Times New Roman"/>
          <w:b/>
          <w:sz w:val="24"/>
          <w:szCs w:val="20"/>
          <w:lang w:eastAsia="hr-HR"/>
        </w:rPr>
        <w:tab/>
        <w:t xml:space="preserve">     12.626.512,80 kn</w:t>
      </w:r>
      <w:r w:rsidRPr="00A869F0">
        <w:rPr>
          <w:rFonts w:ascii="Times New Roman" w:eastAsia="Times New Roman" w:hAnsi="Times New Roman" w:cs="Times New Roman"/>
          <w:b/>
          <w:sz w:val="24"/>
          <w:szCs w:val="20"/>
          <w:lang w:eastAsia="hr-HR"/>
        </w:rPr>
        <w:tab/>
      </w:r>
    </w:p>
    <w:p w:rsidR="00A869F0" w:rsidRPr="00A869F0" w:rsidRDefault="00A869F0" w:rsidP="00A869F0">
      <w:pPr>
        <w:pBdr>
          <w:top w:val="single" w:sz="4" w:space="1" w:color="000000"/>
          <w:left w:val="single" w:sz="4" w:space="4" w:color="000000"/>
          <w:bottom w:val="single" w:sz="4" w:space="1" w:color="000000"/>
          <w:right w:val="single" w:sz="4" w:space="4" w:color="000000"/>
        </w:pBd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p>
    <w:p w:rsidR="00A869F0" w:rsidRPr="00A869F0" w:rsidRDefault="00A869F0" w:rsidP="00A869F0">
      <w:pPr>
        <w:pBdr>
          <w:top w:val="single" w:sz="4" w:space="1" w:color="000000"/>
          <w:left w:val="single" w:sz="4" w:space="4" w:color="000000"/>
          <w:bottom w:val="single" w:sz="4" w:space="1" w:color="000000"/>
          <w:right w:val="single" w:sz="4" w:space="4" w:color="000000"/>
        </w:pBdr>
        <w:suppressAutoHyphens/>
        <w:overflowPunct w:val="0"/>
        <w:autoSpaceDE w:val="0"/>
        <w:autoSpaceDN w:val="0"/>
        <w:spacing w:after="0" w:line="240" w:lineRule="auto"/>
        <w:jc w:val="both"/>
        <w:rPr>
          <w:rFonts w:ascii="Calibri" w:eastAsia="Calibri" w:hAnsi="Calibri" w:cs="Times New Roman"/>
          <w:lang w:eastAsia="hr-HR"/>
        </w:rPr>
      </w:pPr>
      <w:r w:rsidRPr="00A869F0">
        <w:rPr>
          <w:rFonts w:ascii="Times New Roman" w:eastAsia="Times New Roman" w:hAnsi="Times New Roman" w:cs="Times New Roman"/>
          <w:sz w:val="24"/>
          <w:szCs w:val="20"/>
          <w:lang w:eastAsia="hr-HR"/>
        </w:rPr>
        <w:t xml:space="preserve">  </w:t>
      </w:r>
      <w:r w:rsidRPr="00A869F0">
        <w:rPr>
          <w:rFonts w:ascii="Times New Roman" w:eastAsia="Times New Roman" w:hAnsi="Times New Roman" w:cs="Times New Roman"/>
          <w:b/>
          <w:sz w:val="24"/>
          <w:szCs w:val="20"/>
          <w:lang w:eastAsia="hr-HR"/>
        </w:rPr>
        <w:t xml:space="preserve">- RASHODA         </w:t>
      </w:r>
      <w:r w:rsidRPr="00A869F0">
        <w:rPr>
          <w:rFonts w:ascii="Times New Roman" w:eastAsia="Times New Roman" w:hAnsi="Times New Roman" w:cs="Times New Roman"/>
          <w:b/>
          <w:sz w:val="24"/>
          <w:szCs w:val="20"/>
          <w:lang w:eastAsia="hr-HR"/>
        </w:rPr>
        <w:tab/>
        <w:t xml:space="preserve">         u iznosu od        </w:t>
      </w:r>
      <w:r w:rsidR="00680CD6">
        <w:rPr>
          <w:rFonts w:ascii="Times New Roman" w:eastAsia="Times New Roman" w:hAnsi="Times New Roman" w:cs="Times New Roman"/>
          <w:b/>
          <w:sz w:val="24"/>
          <w:szCs w:val="20"/>
          <w:lang w:eastAsia="hr-HR"/>
        </w:rPr>
        <w:t xml:space="preserve">  </w:t>
      </w:r>
      <w:r w:rsidRPr="00A869F0">
        <w:rPr>
          <w:rFonts w:ascii="Times New Roman" w:eastAsia="Times New Roman" w:hAnsi="Times New Roman" w:cs="Times New Roman"/>
          <w:b/>
          <w:sz w:val="24"/>
          <w:szCs w:val="20"/>
          <w:lang w:eastAsia="hr-HR"/>
        </w:rPr>
        <w:t xml:space="preserve">  12.626.512,80 kn</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p>
    <w:p w:rsidR="00A869F0" w:rsidRPr="00A869F0" w:rsidRDefault="00A869F0" w:rsidP="00A869F0">
      <w:pPr>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r w:rsidRPr="00A869F0">
        <w:rPr>
          <w:rFonts w:ascii="Times New Roman" w:eastAsia="Times New Roman" w:hAnsi="Times New Roman" w:cs="Times New Roman"/>
          <w:b/>
          <w:sz w:val="24"/>
          <w:szCs w:val="20"/>
          <w:lang w:eastAsia="hr-HR"/>
        </w:rPr>
        <w:t>Članak 3.</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A869F0">
        <w:rPr>
          <w:rFonts w:ascii="Times New Roman" w:eastAsia="Times New Roman" w:hAnsi="Times New Roman" w:cs="Times New Roman"/>
          <w:sz w:val="24"/>
          <w:szCs w:val="20"/>
          <w:lang w:eastAsia="hr-HR"/>
        </w:rPr>
        <w:tab/>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A869F0">
        <w:rPr>
          <w:rFonts w:ascii="Times New Roman" w:eastAsia="Times New Roman" w:hAnsi="Times New Roman" w:cs="Times New Roman"/>
          <w:sz w:val="24"/>
          <w:szCs w:val="20"/>
          <w:lang w:eastAsia="hr-HR"/>
        </w:rPr>
        <w:t>Prijedlog Projekcija Proračuna za 2020. godinu sastoji se od:</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p>
    <w:p w:rsidR="00A869F0" w:rsidRPr="00A869F0" w:rsidRDefault="00A869F0" w:rsidP="00A869F0">
      <w:pPr>
        <w:pBdr>
          <w:top w:val="single" w:sz="4" w:space="1" w:color="000000"/>
          <w:left w:val="single" w:sz="4" w:space="4" w:color="000000"/>
          <w:bottom w:val="single" w:sz="4" w:space="1" w:color="000000"/>
          <w:right w:val="single" w:sz="4" w:space="4" w:color="000000"/>
        </w:pBd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A869F0">
        <w:rPr>
          <w:rFonts w:ascii="Times New Roman" w:eastAsia="Times New Roman" w:hAnsi="Times New Roman" w:cs="Times New Roman"/>
          <w:sz w:val="24"/>
          <w:szCs w:val="20"/>
          <w:lang w:eastAsia="hr-HR"/>
        </w:rPr>
        <w:t xml:space="preserve">- PRIHODA  </w:t>
      </w:r>
      <w:r w:rsidRPr="00A869F0">
        <w:rPr>
          <w:rFonts w:ascii="Times New Roman" w:eastAsia="Times New Roman" w:hAnsi="Times New Roman" w:cs="Times New Roman"/>
          <w:sz w:val="24"/>
          <w:szCs w:val="20"/>
          <w:lang w:eastAsia="hr-HR"/>
        </w:rPr>
        <w:tab/>
      </w:r>
      <w:r w:rsidRPr="00A869F0">
        <w:rPr>
          <w:rFonts w:ascii="Times New Roman" w:eastAsia="Times New Roman" w:hAnsi="Times New Roman" w:cs="Times New Roman"/>
          <w:sz w:val="24"/>
          <w:szCs w:val="20"/>
          <w:lang w:eastAsia="hr-HR"/>
        </w:rPr>
        <w:tab/>
        <w:t xml:space="preserve">         u iznosu od         11.496.150,00 kn</w:t>
      </w:r>
    </w:p>
    <w:p w:rsidR="0001417C" w:rsidRDefault="0001417C" w:rsidP="00A869F0">
      <w:pPr>
        <w:pBdr>
          <w:top w:val="single" w:sz="4" w:space="1" w:color="000000"/>
          <w:left w:val="single" w:sz="4" w:space="4" w:color="000000"/>
          <w:bottom w:val="single" w:sz="4" w:space="1" w:color="000000"/>
          <w:right w:val="single" w:sz="4" w:space="4" w:color="000000"/>
        </w:pBd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p>
    <w:p w:rsidR="00A869F0" w:rsidRPr="00A869F0" w:rsidRDefault="00A869F0" w:rsidP="00A869F0">
      <w:pPr>
        <w:pBdr>
          <w:top w:val="single" w:sz="4" w:space="1" w:color="000000"/>
          <w:left w:val="single" w:sz="4" w:space="4" w:color="000000"/>
          <w:bottom w:val="single" w:sz="4" w:space="1" w:color="000000"/>
          <w:right w:val="single" w:sz="4" w:space="4" w:color="000000"/>
        </w:pBd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bookmarkStart w:id="0" w:name="_GoBack"/>
      <w:bookmarkEnd w:id="0"/>
      <w:r w:rsidRPr="00A869F0">
        <w:rPr>
          <w:rFonts w:ascii="Times New Roman" w:eastAsia="Times New Roman" w:hAnsi="Times New Roman" w:cs="Times New Roman"/>
          <w:b/>
          <w:sz w:val="24"/>
          <w:szCs w:val="20"/>
          <w:lang w:eastAsia="hr-HR"/>
        </w:rPr>
        <w:t>- UKUPNO</w:t>
      </w:r>
      <w:r w:rsidRPr="00A869F0">
        <w:rPr>
          <w:rFonts w:ascii="Times New Roman" w:eastAsia="Times New Roman" w:hAnsi="Times New Roman" w:cs="Times New Roman"/>
          <w:b/>
          <w:sz w:val="24"/>
          <w:szCs w:val="20"/>
          <w:lang w:eastAsia="hr-HR"/>
        </w:rPr>
        <w:tab/>
      </w:r>
      <w:r w:rsidRPr="00A869F0">
        <w:rPr>
          <w:rFonts w:ascii="Times New Roman" w:eastAsia="Times New Roman" w:hAnsi="Times New Roman" w:cs="Times New Roman"/>
          <w:b/>
          <w:sz w:val="24"/>
          <w:szCs w:val="20"/>
          <w:lang w:eastAsia="hr-HR"/>
        </w:rPr>
        <w:tab/>
      </w:r>
      <w:r w:rsidRPr="00A869F0">
        <w:rPr>
          <w:rFonts w:ascii="Times New Roman" w:eastAsia="Times New Roman" w:hAnsi="Times New Roman" w:cs="Times New Roman"/>
          <w:b/>
          <w:sz w:val="24"/>
          <w:szCs w:val="20"/>
          <w:lang w:eastAsia="hr-HR"/>
        </w:rPr>
        <w:tab/>
      </w:r>
      <w:r w:rsidRPr="00A869F0">
        <w:rPr>
          <w:rFonts w:ascii="Times New Roman" w:eastAsia="Times New Roman" w:hAnsi="Times New Roman" w:cs="Times New Roman"/>
          <w:b/>
          <w:sz w:val="24"/>
          <w:szCs w:val="20"/>
          <w:lang w:eastAsia="hr-HR"/>
        </w:rPr>
        <w:tab/>
        <w:t xml:space="preserve">              11.496.150,00 kn</w:t>
      </w:r>
      <w:r w:rsidRPr="00A869F0">
        <w:rPr>
          <w:rFonts w:ascii="Times New Roman" w:eastAsia="Times New Roman" w:hAnsi="Times New Roman" w:cs="Times New Roman"/>
          <w:b/>
          <w:sz w:val="24"/>
          <w:szCs w:val="20"/>
          <w:lang w:eastAsia="hr-HR"/>
        </w:rPr>
        <w:tab/>
      </w:r>
    </w:p>
    <w:p w:rsidR="00A869F0" w:rsidRPr="00A869F0" w:rsidRDefault="00A869F0" w:rsidP="00A869F0">
      <w:pPr>
        <w:pBdr>
          <w:top w:val="single" w:sz="4" w:space="1" w:color="000000"/>
          <w:left w:val="single" w:sz="4" w:space="4" w:color="000000"/>
          <w:bottom w:val="single" w:sz="4" w:space="1" w:color="000000"/>
          <w:right w:val="single" w:sz="4" w:space="4" w:color="000000"/>
        </w:pBd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p>
    <w:p w:rsidR="00A869F0" w:rsidRPr="00A869F0" w:rsidRDefault="00A869F0" w:rsidP="00A869F0">
      <w:pPr>
        <w:pBdr>
          <w:top w:val="single" w:sz="4" w:space="1" w:color="000000"/>
          <w:left w:val="single" w:sz="4" w:space="4" w:color="000000"/>
          <w:bottom w:val="single" w:sz="4" w:space="1" w:color="000000"/>
          <w:right w:val="single" w:sz="4" w:space="4" w:color="000000"/>
        </w:pBdr>
        <w:suppressAutoHyphens/>
        <w:overflowPunct w:val="0"/>
        <w:autoSpaceDE w:val="0"/>
        <w:autoSpaceDN w:val="0"/>
        <w:spacing w:after="0" w:line="240" w:lineRule="auto"/>
        <w:jc w:val="both"/>
        <w:rPr>
          <w:rFonts w:ascii="Calibri" w:eastAsia="Calibri" w:hAnsi="Calibri" w:cs="Times New Roman"/>
          <w:lang w:eastAsia="hr-HR"/>
        </w:rPr>
      </w:pPr>
      <w:r w:rsidRPr="00A869F0">
        <w:rPr>
          <w:rFonts w:ascii="Times New Roman" w:eastAsia="Times New Roman" w:hAnsi="Times New Roman" w:cs="Times New Roman"/>
          <w:sz w:val="24"/>
          <w:szCs w:val="20"/>
          <w:lang w:eastAsia="hr-HR"/>
        </w:rPr>
        <w:t xml:space="preserve">  </w:t>
      </w:r>
      <w:r w:rsidRPr="00A869F0">
        <w:rPr>
          <w:rFonts w:ascii="Times New Roman" w:eastAsia="Times New Roman" w:hAnsi="Times New Roman" w:cs="Times New Roman"/>
          <w:b/>
          <w:sz w:val="24"/>
          <w:szCs w:val="20"/>
          <w:lang w:eastAsia="hr-HR"/>
        </w:rPr>
        <w:t xml:space="preserve">- RASHODA         </w:t>
      </w:r>
      <w:r w:rsidRPr="00A869F0">
        <w:rPr>
          <w:rFonts w:ascii="Times New Roman" w:eastAsia="Times New Roman" w:hAnsi="Times New Roman" w:cs="Times New Roman"/>
          <w:b/>
          <w:sz w:val="24"/>
          <w:szCs w:val="20"/>
          <w:lang w:eastAsia="hr-HR"/>
        </w:rPr>
        <w:tab/>
        <w:t xml:space="preserve">         u iznosu od       </w:t>
      </w:r>
      <w:r w:rsidR="00680CD6">
        <w:rPr>
          <w:rFonts w:ascii="Times New Roman" w:eastAsia="Times New Roman" w:hAnsi="Times New Roman" w:cs="Times New Roman"/>
          <w:b/>
          <w:sz w:val="24"/>
          <w:szCs w:val="20"/>
          <w:lang w:eastAsia="hr-HR"/>
        </w:rPr>
        <w:t xml:space="preserve">  </w:t>
      </w:r>
      <w:r w:rsidRPr="00A869F0">
        <w:rPr>
          <w:rFonts w:ascii="Times New Roman" w:eastAsia="Times New Roman" w:hAnsi="Times New Roman" w:cs="Times New Roman"/>
          <w:b/>
          <w:sz w:val="24"/>
          <w:szCs w:val="20"/>
          <w:lang w:eastAsia="hr-HR"/>
        </w:rPr>
        <w:t xml:space="preserve"> 11.496.150,00 kn</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A869F0">
        <w:rPr>
          <w:rFonts w:ascii="Times New Roman" w:eastAsia="Times New Roman" w:hAnsi="Times New Roman" w:cs="Times New Roman"/>
          <w:sz w:val="24"/>
          <w:szCs w:val="20"/>
          <w:lang w:eastAsia="hr-HR"/>
        </w:rPr>
        <w:tab/>
        <w:t xml:space="preserve"> </w:t>
      </w:r>
    </w:p>
    <w:p w:rsidR="00764DA7" w:rsidRDefault="00764DA7" w:rsidP="00764DA7">
      <w:pPr>
        <w:spacing w:after="0" w:line="240" w:lineRule="auto"/>
        <w:rPr>
          <w:rFonts w:ascii="Times New Roman" w:hAnsi="Times New Roman"/>
          <w:sz w:val="24"/>
          <w:szCs w:val="24"/>
        </w:rPr>
      </w:pPr>
    </w:p>
    <w:p w:rsidR="00764DA7" w:rsidRDefault="00764DA7" w:rsidP="00764DA7">
      <w:pPr>
        <w:numPr>
          <w:ilvl w:val="0"/>
          <w:numId w:val="3"/>
        </w:numPr>
        <w:suppressAutoHyphens/>
        <w:autoSpaceDN w:val="0"/>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OBRAZLOŽENJE PRORAČUNA OPĆINE PRIVLAKA ZA 201</w:t>
      </w:r>
      <w:r w:rsidR="00A869F0">
        <w:rPr>
          <w:rFonts w:ascii="Times New Roman" w:eastAsia="Calibri" w:hAnsi="Times New Roman" w:cs="Times New Roman"/>
          <w:b/>
          <w:i/>
          <w:sz w:val="24"/>
          <w:szCs w:val="24"/>
        </w:rPr>
        <w:t>8</w:t>
      </w:r>
      <w:r>
        <w:rPr>
          <w:rFonts w:ascii="Times New Roman" w:eastAsia="Calibri" w:hAnsi="Times New Roman" w:cs="Times New Roman"/>
          <w:b/>
          <w:i/>
          <w:sz w:val="24"/>
          <w:szCs w:val="24"/>
        </w:rPr>
        <w:t>. GODINU</w:t>
      </w:r>
    </w:p>
    <w:p w:rsidR="00764DA7" w:rsidRDefault="00764DA7" w:rsidP="00764DA7">
      <w:pPr>
        <w:suppressAutoHyphens/>
        <w:autoSpaceDN w:val="0"/>
        <w:spacing w:after="0" w:line="240" w:lineRule="auto"/>
        <w:rPr>
          <w:rFonts w:ascii="Times New Roman" w:eastAsia="Calibri" w:hAnsi="Times New Roman" w:cs="Times New Roman"/>
          <w:b/>
          <w:i/>
          <w:sz w:val="24"/>
          <w:szCs w:val="24"/>
        </w:rPr>
      </w:pPr>
    </w:p>
    <w:p w:rsidR="00764DA7" w:rsidRDefault="00764DA7" w:rsidP="00764DA7">
      <w:pPr>
        <w:suppressAutoHyphens/>
        <w:autoSpaceDN w:val="0"/>
        <w:spacing w:after="0" w:line="240" w:lineRule="auto"/>
        <w:rPr>
          <w:rFonts w:ascii="Times New Roman" w:eastAsia="Calibri" w:hAnsi="Times New Roman" w:cs="Times New Roman"/>
          <w:b/>
          <w:i/>
          <w:sz w:val="24"/>
          <w:szCs w:val="24"/>
        </w:rPr>
      </w:pPr>
    </w:p>
    <w:p w:rsidR="00764DA7" w:rsidRDefault="00764DA7" w:rsidP="00764DA7">
      <w:pPr>
        <w:numPr>
          <w:ilvl w:val="1"/>
          <w:numId w:val="4"/>
        </w:numPr>
        <w:suppressAutoHyphens/>
        <w:autoSpaceDN w:val="0"/>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Javni izdaci za 201</w:t>
      </w:r>
      <w:r w:rsidR="00A869F0">
        <w:rPr>
          <w:rFonts w:ascii="Times New Roman" w:eastAsia="Calibri" w:hAnsi="Times New Roman" w:cs="Times New Roman"/>
          <w:b/>
          <w:i/>
          <w:sz w:val="24"/>
          <w:szCs w:val="24"/>
        </w:rPr>
        <w:t>8</w:t>
      </w:r>
      <w:r>
        <w:rPr>
          <w:rFonts w:ascii="Times New Roman" w:eastAsia="Calibri" w:hAnsi="Times New Roman" w:cs="Times New Roman"/>
          <w:b/>
          <w:i/>
          <w:sz w:val="24"/>
          <w:szCs w:val="24"/>
        </w:rPr>
        <w:t>. godinu utvrđeni su temeljem:</w:t>
      </w:r>
    </w:p>
    <w:p w:rsidR="00764DA7" w:rsidRDefault="00764DA7" w:rsidP="00764DA7">
      <w:pPr>
        <w:suppressAutoHyphens/>
        <w:autoSpaceDN w:val="0"/>
        <w:spacing w:after="0" w:line="240" w:lineRule="auto"/>
        <w:rPr>
          <w:rFonts w:ascii="Times New Roman" w:eastAsia="Calibri" w:hAnsi="Times New Roman" w:cs="Times New Roman"/>
          <w:b/>
          <w:i/>
          <w:sz w:val="24"/>
          <w:szCs w:val="24"/>
        </w:rPr>
      </w:pPr>
    </w:p>
    <w:p w:rsidR="00764DA7" w:rsidRDefault="00764DA7" w:rsidP="00764DA7">
      <w:pPr>
        <w:suppressAutoHyphens/>
        <w:autoSpaceDN w:val="0"/>
        <w:spacing w:after="0" w:line="240" w:lineRule="auto"/>
        <w:ind w:left="705" w:hanging="70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t>zakonskih odredbi kojima su utvrđene obveze financiranja pojedinih djelatnosti iz    nadležnosti jedinica lokalne i područne (regionalne) samouprave;</w:t>
      </w:r>
    </w:p>
    <w:p w:rsidR="00764DA7" w:rsidRDefault="00764DA7" w:rsidP="00764DA7">
      <w:pPr>
        <w:suppressAutoHyphens/>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prijedlog proračuna korisnika kojem je Općina Privlaka osnivač;</w:t>
      </w:r>
    </w:p>
    <w:p w:rsidR="00764DA7" w:rsidRDefault="00764DA7" w:rsidP="00764DA7">
      <w:pPr>
        <w:suppressAutoHyphens/>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prijedloga korisnika u osnovnom obrazovanju;</w:t>
      </w:r>
    </w:p>
    <w:p w:rsidR="00764DA7" w:rsidRDefault="00764DA7" w:rsidP="00764DA7">
      <w:pPr>
        <w:suppressAutoHyphens/>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prijedloga korisnika javnih potreba u kulturi, športu, socijalnoj zaštiti;</w:t>
      </w:r>
    </w:p>
    <w:p w:rsidR="00764DA7" w:rsidRDefault="00764DA7" w:rsidP="00764DA7">
      <w:pPr>
        <w:suppressAutoHyphens/>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prijedloga programa  održavanja komunalne infrastrukture ;</w:t>
      </w:r>
    </w:p>
    <w:p w:rsidR="00764DA7" w:rsidRDefault="00764DA7" w:rsidP="00764DA7">
      <w:pPr>
        <w:suppressAutoHyphens/>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prijedloga programa gradnje komunalne infrastrukture.</w:t>
      </w:r>
    </w:p>
    <w:p w:rsidR="00764DA7" w:rsidRDefault="00764DA7" w:rsidP="00764DA7">
      <w:pPr>
        <w:suppressAutoHyphens/>
        <w:autoSpaceDN w:val="0"/>
        <w:spacing w:after="0" w:line="240" w:lineRule="auto"/>
        <w:rPr>
          <w:rFonts w:ascii="Times New Roman" w:eastAsia="Calibri" w:hAnsi="Times New Roman" w:cs="Times New Roman"/>
          <w:sz w:val="24"/>
          <w:szCs w:val="24"/>
        </w:rPr>
      </w:pPr>
    </w:p>
    <w:p w:rsidR="00764DA7" w:rsidRDefault="00764DA7" w:rsidP="00764DA7">
      <w:pPr>
        <w:suppressAutoHyphens/>
        <w:autoSpaceDN w:val="0"/>
        <w:spacing w:after="0" w:line="240" w:lineRule="auto"/>
        <w:rPr>
          <w:rFonts w:ascii="Times New Roman" w:eastAsia="Calibri" w:hAnsi="Times New Roman" w:cs="Times New Roman"/>
          <w:sz w:val="24"/>
          <w:szCs w:val="24"/>
        </w:rPr>
      </w:pPr>
    </w:p>
    <w:p w:rsidR="00764DA7" w:rsidRDefault="00764DA7" w:rsidP="00764DA7">
      <w:pPr>
        <w:numPr>
          <w:ilvl w:val="1"/>
          <w:numId w:val="4"/>
        </w:numPr>
        <w:suppressAutoHyphens/>
        <w:autoSpaceDN w:val="0"/>
        <w:spacing w:after="0" w:line="240" w:lineRule="auto"/>
        <w:ind w:left="993"/>
        <w:rPr>
          <w:rFonts w:ascii="Times New Roman" w:eastAsia="Calibri" w:hAnsi="Times New Roman" w:cs="Times New Roman"/>
          <w:b/>
          <w:i/>
          <w:sz w:val="24"/>
          <w:szCs w:val="24"/>
        </w:rPr>
      </w:pPr>
      <w:r>
        <w:rPr>
          <w:rFonts w:ascii="Times New Roman" w:eastAsia="Calibri" w:hAnsi="Times New Roman" w:cs="Times New Roman"/>
          <w:b/>
          <w:i/>
          <w:sz w:val="24"/>
          <w:szCs w:val="24"/>
        </w:rPr>
        <w:t>Dugoročni ciljevi razvoja Općine Privlaka</w:t>
      </w:r>
    </w:p>
    <w:p w:rsidR="00764DA7" w:rsidRDefault="00764DA7" w:rsidP="00764DA7">
      <w:pPr>
        <w:suppressAutoHyphens/>
        <w:autoSpaceDN w:val="0"/>
        <w:spacing w:after="0" w:line="240" w:lineRule="auto"/>
        <w:rPr>
          <w:rFonts w:ascii="Times New Roman" w:eastAsia="Calibri" w:hAnsi="Times New Roman" w:cs="Times New Roman"/>
          <w:b/>
          <w:i/>
          <w:sz w:val="24"/>
          <w:szCs w:val="24"/>
        </w:rPr>
      </w:pPr>
    </w:p>
    <w:p w:rsidR="00764DA7" w:rsidRDefault="00764DA7" w:rsidP="00764DA7">
      <w:pPr>
        <w:suppressAutoHyphens/>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Izrađena je strategija razvoja Općine Privlaka. Ciljevi za razvoj Općine su:</w:t>
      </w:r>
    </w:p>
    <w:p w:rsidR="00764DA7" w:rsidRDefault="00764DA7" w:rsidP="00764DA7">
      <w:pPr>
        <w:suppressAutoHyphens/>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Očuvanje i održivi razvoj prostora, prostornog razvoja, unaprjeđenje komunalne infrastrukture Općine  s naglaskom na razvoj turizma jer je turizam jedan od najvažnijih sektora za razvoj Općine;</w:t>
      </w:r>
    </w:p>
    <w:p w:rsidR="00764DA7" w:rsidRDefault="00764DA7" w:rsidP="00764DA7">
      <w:pPr>
        <w:suppressAutoHyphens/>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Povećanje gospodarske konkurentnosti;</w:t>
      </w:r>
    </w:p>
    <w:p w:rsidR="00764DA7" w:rsidRDefault="00764DA7" w:rsidP="00764DA7">
      <w:pPr>
        <w:suppressAutoHyphens/>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Unaprjeđenje kvalitete života;</w:t>
      </w:r>
    </w:p>
    <w:p w:rsidR="00764DA7" w:rsidRDefault="00764DA7" w:rsidP="00764DA7">
      <w:pPr>
        <w:suppressAutoHyphens/>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Povećanje efikasnosti upravljanja razvojem.</w:t>
      </w:r>
    </w:p>
    <w:p w:rsidR="00764DA7" w:rsidRDefault="00764DA7" w:rsidP="00764DA7">
      <w:pPr>
        <w:suppressAutoHyphens/>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Nastavlja se, zajedno sa Gradom Ninom,  Općinom </w:t>
      </w:r>
      <w:proofErr w:type="spellStart"/>
      <w:r>
        <w:rPr>
          <w:rFonts w:ascii="Times New Roman" w:eastAsia="Calibri" w:hAnsi="Times New Roman" w:cs="Times New Roman"/>
          <w:sz w:val="24"/>
          <w:szCs w:val="24"/>
        </w:rPr>
        <w:t>Vrsi</w:t>
      </w:r>
      <w:proofErr w:type="spellEnd"/>
      <w:r w:rsidR="00A869F0">
        <w:rPr>
          <w:rFonts w:ascii="Times New Roman" w:eastAsia="Calibri" w:hAnsi="Times New Roman" w:cs="Times New Roman"/>
          <w:sz w:val="24"/>
          <w:szCs w:val="24"/>
        </w:rPr>
        <w:t xml:space="preserve"> i Općinom Vir </w:t>
      </w:r>
      <w:r>
        <w:rPr>
          <w:rFonts w:ascii="Times New Roman" w:eastAsia="Calibri" w:hAnsi="Times New Roman" w:cs="Times New Roman"/>
          <w:sz w:val="24"/>
          <w:szCs w:val="24"/>
        </w:rPr>
        <w:t>izgradnja kanalizacije koj</w:t>
      </w:r>
      <w:r w:rsidR="00680CD6">
        <w:rPr>
          <w:rFonts w:ascii="Times New Roman" w:eastAsia="Calibri" w:hAnsi="Times New Roman" w:cs="Times New Roman"/>
          <w:sz w:val="24"/>
          <w:szCs w:val="24"/>
        </w:rPr>
        <w:t>a</w:t>
      </w:r>
      <w:r>
        <w:rPr>
          <w:rFonts w:ascii="Times New Roman" w:eastAsia="Calibri" w:hAnsi="Times New Roman" w:cs="Times New Roman"/>
          <w:sz w:val="24"/>
          <w:szCs w:val="24"/>
        </w:rPr>
        <w:t xml:space="preserve"> će se financirati iz sredstava EU-a.</w:t>
      </w:r>
    </w:p>
    <w:p w:rsidR="00764DA7" w:rsidRDefault="00764DA7" w:rsidP="00764DA7">
      <w:pPr>
        <w:suppressAutoHyphens/>
        <w:autoSpaceDN w:val="0"/>
        <w:spacing w:after="0" w:line="240" w:lineRule="auto"/>
        <w:rPr>
          <w:rFonts w:ascii="Times New Roman" w:eastAsia="Calibri" w:hAnsi="Times New Roman" w:cs="Times New Roman"/>
          <w:sz w:val="24"/>
          <w:szCs w:val="24"/>
        </w:rPr>
      </w:pPr>
    </w:p>
    <w:p w:rsidR="00764DA7" w:rsidRDefault="00764DA7" w:rsidP="00764DA7">
      <w:pPr>
        <w:suppressAutoHyphens/>
        <w:autoSpaceDN w:val="0"/>
        <w:spacing w:after="0" w:line="240" w:lineRule="auto"/>
        <w:rPr>
          <w:rFonts w:ascii="Times New Roman" w:eastAsia="Calibri" w:hAnsi="Times New Roman" w:cs="Times New Roman"/>
          <w:sz w:val="24"/>
          <w:szCs w:val="24"/>
        </w:rPr>
      </w:pPr>
    </w:p>
    <w:p w:rsidR="00764DA7" w:rsidRDefault="00764DA7" w:rsidP="00764DA7">
      <w:pPr>
        <w:numPr>
          <w:ilvl w:val="1"/>
          <w:numId w:val="4"/>
        </w:numPr>
        <w:suppressAutoHyphens/>
        <w:autoSpaceDN w:val="0"/>
        <w:spacing w:after="0" w:line="240" w:lineRule="auto"/>
        <w:rPr>
          <w:rFonts w:ascii="Calibri" w:eastAsia="Calibri" w:hAnsi="Calibri" w:cs="Times New Roman"/>
        </w:rPr>
      </w:pPr>
      <w:r>
        <w:rPr>
          <w:rFonts w:ascii="Times New Roman" w:eastAsia="Calibri" w:hAnsi="Times New Roman" w:cs="Times New Roman"/>
          <w:b/>
          <w:i/>
          <w:sz w:val="24"/>
          <w:szCs w:val="24"/>
        </w:rPr>
        <w:lastRenderedPageBreak/>
        <w:t xml:space="preserve"> Osnovne zadaće Proračuna Općine Privlaka za 201</w:t>
      </w:r>
      <w:r w:rsidR="00A869F0">
        <w:rPr>
          <w:rFonts w:ascii="Times New Roman" w:eastAsia="Calibri" w:hAnsi="Times New Roman" w:cs="Times New Roman"/>
          <w:b/>
          <w:i/>
          <w:sz w:val="24"/>
          <w:szCs w:val="24"/>
        </w:rPr>
        <w:t>8</w:t>
      </w:r>
      <w:r>
        <w:rPr>
          <w:rFonts w:ascii="Times New Roman" w:eastAsia="Calibri" w:hAnsi="Times New Roman" w:cs="Times New Roman"/>
          <w:b/>
          <w:i/>
          <w:sz w:val="24"/>
          <w:szCs w:val="24"/>
        </w:rPr>
        <w:t>. godinu</w:t>
      </w:r>
    </w:p>
    <w:p w:rsidR="00764DA7" w:rsidRDefault="00764DA7" w:rsidP="00764DA7">
      <w:pPr>
        <w:suppressAutoHyphens/>
        <w:autoSpaceDN w:val="0"/>
        <w:spacing w:after="0" w:line="240" w:lineRule="auto"/>
        <w:rPr>
          <w:rFonts w:ascii="Times New Roman" w:eastAsia="Calibri" w:hAnsi="Times New Roman" w:cs="Times New Roman"/>
          <w:b/>
          <w:i/>
          <w:sz w:val="24"/>
          <w:szCs w:val="24"/>
        </w:rPr>
      </w:pPr>
    </w:p>
    <w:p w:rsidR="00764DA7" w:rsidRDefault="00764DA7" w:rsidP="00764DA7">
      <w:pPr>
        <w:suppressAutoHyphens/>
        <w:autoSpaceDN w:val="0"/>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Osnovne tekuće i operativne zadaće u 201</w:t>
      </w:r>
      <w:r w:rsidR="00A869F0">
        <w:rPr>
          <w:rFonts w:ascii="Times New Roman" w:eastAsia="Calibri" w:hAnsi="Times New Roman" w:cs="Times New Roman"/>
          <w:i/>
          <w:sz w:val="24"/>
          <w:szCs w:val="24"/>
        </w:rPr>
        <w:t>8</w:t>
      </w:r>
      <w:r>
        <w:rPr>
          <w:rFonts w:ascii="Times New Roman" w:eastAsia="Calibri" w:hAnsi="Times New Roman" w:cs="Times New Roman"/>
          <w:i/>
          <w:sz w:val="24"/>
          <w:szCs w:val="24"/>
        </w:rPr>
        <w:t>. godini su:</w:t>
      </w:r>
    </w:p>
    <w:p w:rsidR="00764DA7" w:rsidRDefault="00764DA7" w:rsidP="00764DA7">
      <w:pPr>
        <w:suppressAutoHyphens/>
        <w:autoSpaceDN w:val="0"/>
        <w:spacing w:after="0" w:line="240" w:lineRule="auto"/>
        <w:rPr>
          <w:rFonts w:ascii="Times New Roman" w:eastAsia="Calibri" w:hAnsi="Times New Roman" w:cs="Times New Roman"/>
          <w:i/>
          <w:sz w:val="24"/>
          <w:szCs w:val="24"/>
        </w:rPr>
      </w:pPr>
    </w:p>
    <w:p w:rsidR="00764DA7" w:rsidRDefault="00764DA7" w:rsidP="00764DA7">
      <w:pPr>
        <w:suppressAutoHyphens/>
        <w:autoSpaceDN w:val="0"/>
        <w:spacing w:after="0" w:line="240" w:lineRule="auto"/>
        <w:ind w:left="705" w:hanging="70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stručno obavljanje pravnih, administrativnih, savjetodavnih poslova vezanih uz rad Općine;</w:t>
      </w:r>
    </w:p>
    <w:p w:rsidR="00764DA7" w:rsidRDefault="00764DA7" w:rsidP="00764DA7">
      <w:pPr>
        <w:suppressAutoHyphens/>
        <w:autoSpaceDN w:val="0"/>
        <w:spacing w:after="0" w:line="240" w:lineRule="auto"/>
        <w:ind w:left="705" w:hanging="70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stručno obavljanje poslova opće uprave (opći poslovi, rješavanje zahtjeva građana, osiguranje prava pristupa informacijama;</w:t>
      </w:r>
    </w:p>
    <w:p w:rsidR="00764DA7" w:rsidRDefault="00764DA7" w:rsidP="00764DA7">
      <w:pPr>
        <w:suppressAutoHyphens/>
        <w:autoSpaceDN w:val="0"/>
        <w:spacing w:after="0" w:line="240" w:lineRule="auto"/>
        <w:ind w:left="705" w:hanging="705"/>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financiranje djelatnosti sukladno zakonskim odredbama za koje postoji obveza iz nadležnosti jedinice lokalne samouprave;</w:t>
      </w:r>
    </w:p>
    <w:p w:rsidR="00764DA7" w:rsidRDefault="00764DA7" w:rsidP="00764DA7">
      <w:pPr>
        <w:suppressAutoHyphens/>
        <w:autoSpaceDN w:val="0"/>
        <w:spacing w:after="0" w:line="240" w:lineRule="auto"/>
        <w:ind w:left="705" w:hanging="70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zadržavanje visine naknade za opremu za novorođenčad;</w:t>
      </w:r>
    </w:p>
    <w:p w:rsidR="00764DA7" w:rsidRDefault="00764DA7" w:rsidP="00764DA7">
      <w:pPr>
        <w:suppressAutoHyphens/>
        <w:autoSpaceDN w:val="0"/>
        <w:spacing w:after="0" w:line="240" w:lineRule="auto"/>
        <w:ind w:left="705" w:hanging="70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pomoć obiteljima;</w:t>
      </w:r>
    </w:p>
    <w:p w:rsidR="00764DA7" w:rsidRDefault="00764DA7" w:rsidP="00764DA7">
      <w:pPr>
        <w:suppressAutoHyphens/>
        <w:autoSpaceDN w:val="0"/>
        <w:spacing w:after="0" w:line="240" w:lineRule="auto"/>
        <w:ind w:left="705" w:hanging="705"/>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pomoć udrugama s područja socijalne skrbi;:</w:t>
      </w:r>
    </w:p>
    <w:p w:rsidR="00764DA7" w:rsidRDefault="00764DA7" w:rsidP="00764DA7">
      <w:pPr>
        <w:suppressAutoHyphens/>
        <w:autoSpaceDN w:val="0"/>
        <w:spacing w:after="0" w:line="240" w:lineRule="auto"/>
        <w:ind w:left="705" w:hanging="705"/>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pomoć u javnim potrebama u civilnom društvu i ostalim društvenim djelatnostima;</w:t>
      </w:r>
    </w:p>
    <w:p w:rsidR="00764DA7" w:rsidRDefault="00764DA7" w:rsidP="00764DA7">
      <w:pPr>
        <w:suppressAutoHyphens/>
        <w:autoSpaceDN w:val="0"/>
        <w:spacing w:after="0" w:line="240" w:lineRule="auto"/>
        <w:ind w:left="705" w:hanging="705"/>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povećanje standarda u predškolskom odgoju;</w:t>
      </w:r>
    </w:p>
    <w:p w:rsidR="00764DA7" w:rsidRDefault="00764DA7" w:rsidP="00764DA7">
      <w:pPr>
        <w:suppressAutoHyphens/>
        <w:autoSpaceDN w:val="0"/>
        <w:spacing w:after="0" w:line="240" w:lineRule="auto"/>
        <w:ind w:left="705" w:hanging="705"/>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podržavanje kulturnih manifestacija;</w:t>
      </w:r>
    </w:p>
    <w:p w:rsidR="00764DA7" w:rsidRDefault="00764DA7" w:rsidP="00764DA7">
      <w:pPr>
        <w:suppressAutoHyphens/>
        <w:autoSpaceDN w:val="0"/>
        <w:spacing w:after="0" w:line="240" w:lineRule="auto"/>
        <w:ind w:left="705" w:hanging="70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podupiranje športskih klubova i udruga;</w:t>
      </w:r>
    </w:p>
    <w:p w:rsidR="00764DA7" w:rsidRDefault="00764DA7" w:rsidP="00764DA7">
      <w:pPr>
        <w:suppressAutoHyphens/>
        <w:autoSpaceDN w:val="0"/>
        <w:spacing w:after="0" w:line="240" w:lineRule="auto"/>
        <w:ind w:left="705" w:hanging="705"/>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održavanje nerazvrstanih cesta, javnih površina, javnih zelenih površina, plaža, sustava odvodnje atmosferskih voda, javne rasvjete, športskih objekata.</w:t>
      </w:r>
    </w:p>
    <w:p w:rsidR="00764DA7" w:rsidRDefault="00764DA7" w:rsidP="00764DA7">
      <w:pPr>
        <w:suppressAutoHyphens/>
        <w:autoSpaceDN w:val="0"/>
        <w:spacing w:after="0" w:line="240" w:lineRule="auto"/>
        <w:ind w:left="705" w:hanging="705"/>
        <w:rPr>
          <w:rFonts w:ascii="Times New Roman" w:eastAsia="Calibri" w:hAnsi="Times New Roman" w:cs="Times New Roman"/>
          <w:sz w:val="24"/>
          <w:szCs w:val="24"/>
        </w:rPr>
      </w:pPr>
    </w:p>
    <w:p w:rsidR="00764DA7" w:rsidRDefault="00764DA7" w:rsidP="00764DA7">
      <w:pPr>
        <w:suppressAutoHyphens/>
        <w:autoSpaceDN w:val="0"/>
        <w:spacing w:after="0" w:line="240" w:lineRule="auto"/>
        <w:ind w:left="705" w:hanging="705"/>
        <w:rPr>
          <w:rFonts w:ascii="Calibri" w:eastAsia="Calibri" w:hAnsi="Calibri" w:cs="Times New Roman"/>
        </w:rPr>
      </w:pPr>
      <w:r>
        <w:rPr>
          <w:rFonts w:ascii="Times New Roman" w:eastAsia="Calibri" w:hAnsi="Times New Roman" w:cs="Times New Roman"/>
          <w:sz w:val="24"/>
          <w:szCs w:val="24"/>
        </w:rPr>
        <w:tab/>
      </w:r>
      <w:r>
        <w:rPr>
          <w:rFonts w:ascii="Times New Roman" w:eastAsia="Calibri" w:hAnsi="Times New Roman" w:cs="Times New Roman"/>
          <w:i/>
          <w:sz w:val="24"/>
          <w:szCs w:val="24"/>
        </w:rPr>
        <w:t>Osnovni kapitalni razvojni ciljevi:</w:t>
      </w:r>
    </w:p>
    <w:p w:rsidR="00764DA7" w:rsidRDefault="00764DA7" w:rsidP="00764DA7">
      <w:pPr>
        <w:suppressAutoHyphens/>
        <w:autoSpaceDN w:val="0"/>
        <w:spacing w:after="0" w:line="240" w:lineRule="auto"/>
        <w:ind w:left="705" w:hanging="705"/>
        <w:rPr>
          <w:rFonts w:ascii="Times New Roman" w:eastAsia="Calibri" w:hAnsi="Times New Roman" w:cs="Times New Roman"/>
          <w:i/>
          <w:sz w:val="24"/>
          <w:szCs w:val="24"/>
        </w:rPr>
      </w:pPr>
    </w:p>
    <w:p w:rsidR="00764DA7" w:rsidRDefault="00764DA7" w:rsidP="00764DA7">
      <w:pPr>
        <w:suppressAutoHyphens/>
        <w:autoSpaceDN w:val="0"/>
        <w:spacing w:after="0" w:line="240" w:lineRule="auto"/>
        <w:ind w:left="705" w:hanging="70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asfaltiranje preostalih nerazvrstanih cesta;</w:t>
      </w:r>
    </w:p>
    <w:p w:rsidR="00764DA7" w:rsidRDefault="00764DA7" w:rsidP="00764DA7">
      <w:pPr>
        <w:suppressAutoHyphens/>
        <w:autoSpaceDN w:val="0"/>
        <w:spacing w:after="0" w:line="240" w:lineRule="auto"/>
        <w:ind w:left="705" w:hanging="705"/>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izgradnja javne rasvjete u područjima Općine gdje nije izgrađena;</w:t>
      </w:r>
    </w:p>
    <w:p w:rsidR="00764DA7" w:rsidRDefault="00764DA7" w:rsidP="00764DA7">
      <w:pPr>
        <w:suppressAutoHyphens/>
        <w:autoSpaceDN w:val="0"/>
        <w:spacing w:after="0" w:line="240" w:lineRule="auto"/>
        <w:ind w:left="705" w:hanging="70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ulaganja u izgradnju vodoopskrbnog sustava;</w:t>
      </w:r>
    </w:p>
    <w:p w:rsidR="00764DA7" w:rsidRDefault="00764DA7" w:rsidP="00764DA7">
      <w:pPr>
        <w:suppressAutoHyphens/>
        <w:autoSpaceDN w:val="0"/>
        <w:spacing w:after="0" w:line="240" w:lineRule="auto"/>
        <w:ind w:left="705" w:hanging="70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ulaganja u gradnju kanalizacije;</w:t>
      </w:r>
    </w:p>
    <w:p w:rsidR="00764DA7" w:rsidRDefault="00764DA7" w:rsidP="00764DA7">
      <w:pPr>
        <w:suppressAutoHyphens/>
        <w:autoSpaceDN w:val="0"/>
        <w:spacing w:after="0" w:line="240" w:lineRule="auto"/>
        <w:ind w:left="705" w:hanging="705"/>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nabava opreme za održavanje komunalne infrastrukture;</w:t>
      </w:r>
    </w:p>
    <w:p w:rsidR="00764DA7" w:rsidRDefault="00764DA7" w:rsidP="00764DA7">
      <w:pPr>
        <w:suppressAutoHyphens/>
        <w:autoSpaceDN w:val="0"/>
        <w:spacing w:after="0" w:line="240" w:lineRule="auto"/>
        <w:ind w:left="705" w:hanging="705"/>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projekti za razvoj općinske infrastrukture.</w:t>
      </w:r>
    </w:p>
    <w:p w:rsidR="00764DA7" w:rsidRDefault="00764DA7" w:rsidP="00764DA7">
      <w:pPr>
        <w:suppressAutoHyphens/>
        <w:autoSpaceDN w:val="0"/>
        <w:spacing w:after="0" w:line="240" w:lineRule="auto"/>
        <w:ind w:left="705" w:hanging="705"/>
        <w:rPr>
          <w:rFonts w:ascii="Times New Roman" w:eastAsia="Calibri" w:hAnsi="Times New Roman" w:cs="Times New Roman"/>
          <w:sz w:val="24"/>
          <w:szCs w:val="24"/>
        </w:rPr>
      </w:pPr>
    </w:p>
    <w:p w:rsidR="00764DA7" w:rsidRDefault="00764DA7" w:rsidP="00764DA7">
      <w:pPr>
        <w:suppressAutoHyphens/>
        <w:autoSpaceDN w:val="0"/>
        <w:spacing w:after="0" w:line="240" w:lineRule="auto"/>
        <w:ind w:left="705" w:hanging="705"/>
        <w:rPr>
          <w:rFonts w:ascii="Times New Roman" w:eastAsia="Calibri" w:hAnsi="Times New Roman" w:cs="Times New Roman"/>
          <w:sz w:val="24"/>
          <w:szCs w:val="24"/>
        </w:rPr>
      </w:pPr>
    </w:p>
    <w:p w:rsidR="00764DA7" w:rsidRDefault="00764DA7" w:rsidP="00764DA7">
      <w:pPr>
        <w:suppressAutoHyphens/>
        <w:autoSpaceDN w:val="0"/>
        <w:spacing w:after="0" w:line="240" w:lineRule="auto"/>
        <w:ind w:left="705" w:hanging="705"/>
        <w:rPr>
          <w:rFonts w:ascii="Times New Roman" w:eastAsia="Calibri" w:hAnsi="Times New Roman" w:cs="Times New Roman"/>
          <w:b/>
          <w:i/>
          <w:sz w:val="24"/>
          <w:szCs w:val="24"/>
        </w:rPr>
      </w:pPr>
      <w:r>
        <w:rPr>
          <w:rFonts w:ascii="Times New Roman" w:eastAsia="Calibri" w:hAnsi="Times New Roman" w:cs="Times New Roman"/>
          <w:b/>
          <w:i/>
          <w:sz w:val="24"/>
          <w:szCs w:val="24"/>
        </w:rPr>
        <w:t>2. IZRADA PRORAČUNA  OPĆINE PRIVLAKA ZA 201</w:t>
      </w:r>
      <w:r w:rsidR="00A869F0">
        <w:rPr>
          <w:rFonts w:ascii="Times New Roman" w:eastAsia="Calibri" w:hAnsi="Times New Roman" w:cs="Times New Roman"/>
          <w:b/>
          <w:i/>
          <w:sz w:val="24"/>
          <w:szCs w:val="24"/>
        </w:rPr>
        <w:t>8</w:t>
      </w:r>
      <w:r>
        <w:rPr>
          <w:rFonts w:ascii="Times New Roman" w:eastAsia="Calibri" w:hAnsi="Times New Roman" w:cs="Times New Roman"/>
          <w:b/>
          <w:i/>
          <w:sz w:val="24"/>
          <w:szCs w:val="24"/>
        </w:rPr>
        <w:t>. GODINU</w:t>
      </w:r>
    </w:p>
    <w:p w:rsidR="00764DA7" w:rsidRDefault="00764DA7" w:rsidP="00764DA7">
      <w:pPr>
        <w:suppressAutoHyphens/>
        <w:autoSpaceDN w:val="0"/>
        <w:spacing w:after="0" w:line="240" w:lineRule="auto"/>
        <w:ind w:left="705" w:hanging="705"/>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p>
    <w:p w:rsidR="00764DA7" w:rsidRDefault="00764DA7" w:rsidP="00764DA7">
      <w:pPr>
        <w:suppressAutoHyphens/>
        <w:autoSpaceDN w:val="0"/>
        <w:spacing w:after="0" w:line="240" w:lineRule="auto"/>
        <w:ind w:left="705" w:hanging="705"/>
        <w:rPr>
          <w:rFonts w:ascii="Times New Roman" w:eastAsia="Calibri" w:hAnsi="Times New Roman" w:cs="Times New Roman"/>
          <w:b/>
          <w:i/>
          <w:sz w:val="24"/>
          <w:szCs w:val="24"/>
        </w:rPr>
      </w:pPr>
      <w:r>
        <w:rPr>
          <w:rFonts w:ascii="Times New Roman" w:eastAsia="Calibri" w:hAnsi="Times New Roman" w:cs="Times New Roman"/>
          <w:b/>
          <w:i/>
          <w:sz w:val="24"/>
          <w:szCs w:val="24"/>
        </w:rPr>
        <w:t>2.1. OPĆI DIO PRORAČUNA ZA 201</w:t>
      </w:r>
      <w:r w:rsidR="00A869F0">
        <w:rPr>
          <w:rFonts w:ascii="Times New Roman" w:eastAsia="Calibri" w:hAnsi="Times New Roman" w:cs="Times New Roman"/>
          <w:b/>
          <w:i/>
          <w:sz w:val="24"/>
          <w:szCs w:val="24"/>
        </w:rPr>
        <w:t>8</w:t>
      </w:r>
      <w:r>
        <w:rPr>
          <w:rFonts w:ascii="Times New Roman" w:eastAsia="Calibri" w:hAnsi="Times New Roman" w:cs="Times New Roman"/>
          <w:b/>
          <w:i/>
          <w:sz w:val="24"/>
          <w:szCs w:val="24"/>
        </w:rPr>
        <w:t>. G.</w:t>
      </w:r>
    </w:p>
    <w:p w:rsidR="00764DA7" w:rsidRDefault="00764DA7" w:rsidP="00764DA7">
      <w:pPr>
        <w:suppressAutoHyphens/>
        <w:autoSpaceDN w:val="0"/>
        <w:spacing w:after="0" w:line="240" w:lineRule="auto"/>
        <w:ind w:left="705" w:hanging="705"/>
        <w:rPr>
          <w:rFonts w:ascii="Times New Roman" w:eastAsia="Calibri" w:hAnsi="Times New Roman" w:cs="Times New Roman"/>
          <w:b/>
          <w:i/>
          <w:sz w:val="24"/>
          <w:szCs w:val="24"/>
        </w:rPr>
      </w:pPr>
    </w:p>
    <w:p w:rsidR="00764DA7" w:rsidRDefault="00764DA7" w:rsidP="00764DA7">
      <w:pPr>
        <w:suppressAutoHyphens/>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Predstavničko tijelo donosi proračun</w:t>
      </w:r>
      <w:r w:rsidR="00A869F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za 201</w:t>
      </w:r>
      <w:r w:rsidR="00A869F0">
        <w:rPr>
          <w:rFonts w:ascii="Times New Roman" w:eastAsia="Calibri" w:hAnsi="Times New Roman" w:cs="Times New Roman"/>
          <w:sz w:val="24"/>
          <w:szCs w:val="24"/>
        </w:rPr>
        <w:t>8</w:t>
      </w:r>
      <w:r>
        <w:rPr>
          <w:rFonts w:ascii="Times New Roman" w:eastAsia="Calibri" w:hAnsi="Times New Roman" w:cs="Times New Roman"/>
          <w:sz w:val="24"/>
          <w:szCs w:val="24"/>
        </w:rPr>
        <w:t>. godinu na manje detaljnoj razini ekonomske klasifikacije, odnosno na trećoj razini računskog plana, odnosno razini podskupine.</w:t>
      </w:r>
    </w:p>
    <w:p w:rsidR="00764DA7" w:rsidRDefault="00764DA7" w:rsidP="00764DA7">
      <w:pPr>
        <w:suppressAutoHyphens/>
        <w:autoSpaceDN w:val="0"/>
        <w:spacing w:after="0" w:line="240" w:lineRule="auto"/>
        <w:ind w:left="705" w:hanging="705"/>
        <w:rPr>
          <w:rFonts w:ascii="Times New Roman" w:eastAsia="Calibri" w:hAnsi="Times New Roman" w:cs="Times New Roman"/>
          <w:sz w:val="24"/>
          <w:szCs w:val="24"/>
        </w:rPr>
      </w:pPr>
    </w:p>
    <w:p w:rsidR="00764DA7" w:rsidRDefault="00764DA7" w:rsidP="00764DA7">
      <w:pPr>
        <w:numPr>
          <w:ilvl w:val="0"/>
          <w:numId w:val="5"/>
        </w:numPr>
        <w:suppressAutoHyphens/>
        <w:autoSpaceDN w:val="0"/>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Struktura prihoda i primitaka po izvorima financiranja</w:t>
      </w:r>
    </w:p>
    <w:p w:rsidR="00764DA7" w:rsidRDefault="00764DA7" w:rsidP="00764DA7">
      <w:pPr>
        <w:suppressAutoHyphens/>
        <w:autoSpaceDN w:val="0"/>
        <w:spacing w:after="0" w:line="240" w:lineRule="auto"/>
        <w:ind w:left="705" w:hanging="705"/>
        <w:rPr>
          <w:rFonts w:ascii="Times New Roman" w:eastAsia="Calibri" w:hAnsi="Times New Roman" w:cs="Times New Roman"/>
          <w:b/>
          <w:i/>
          <w:sz w:val="24"/>
          <w:szCs w:val="24"/>
        </w:rPr>
      </w:pPr>
    </w:p>
    <w:p w:rsidR="00764DA7" w:rsidRDefault="00764DA7" w:rsidP="00764DA7">
      <w:pPr>
        <w:suppressAutoHyphens/>
        <w:autoSpaceDN w:val="0"/>
        <w:spacing w:after="0" w:line="240" w:lineRule="auto"/>
        <w:ind w:left="705" w:hanging="705"/>
        <w:rPr>
          <w:rFonts w:ascii="Times New Roman" w:eastAsia="Calibri" w:hAnsi="Times New Roman" w:cs="Times New Roman"/>
          <w:b/>
          <w:i/>
          <w:sz w:val="24"/>
          <w:szCs w:val="24"/>
        </w:rPr>
      </w:pPr>
      <w:r>
        <w:rPr>
          <w:rFonts w:ascii="Times New Roman" w:eastAsia="Calibri" w:hAnsi="Times New Roman" w:cs="Times New Roman"/>
          <w:b/>
          <w:i/>
          <w:sz w:val="24"/>
          <w:szCs w:val="24"/>
        </w:rPr>
        <w:t>Izvori financiranja:</w:t>
      </w:r>
      <w:r>
        <w:rPr>
          <w:rFonts w:ascii="Times New Roman" w:eastAsia="Calibri" w:hAnsi="Times New Roman" w:cs="Times New Roman"/>
          <w:b/>
          <w:i/>
          <w:sz w:val="24"/>
          <w:szCs w:val="24"/>
        </w:rPr>
        <w:tab/>
      </w:r>
      <w:r>
        <w:rPr>
          <w:rFonts w:ascii="Times New Roman" w:eastAsia="Calibri" w:hAnsi="Times New Roman" w:cs="Times New Roman"/>
          <w:b/>
          <w:i/>
          <w:sz w:val="24"/>
          <w:szCs w:val="24"/>
        </w:rPr>
        <w:tab/>
      </w:r>
      <w:r>
        <w:rPr>
          <w:rFonts w:ascii="Times New Roman" w:eastAsia="Calibri" w:hAnsi="Times New Roman" w:cs="Times New Roman"/>
          <w:b/>
          <w:i/>
          <w:sz w:val="24"/>
          <w:szCs w:val="24"/>
        </w:rPr>
        <w:tab/>
      </w:r>
      <w:r>
        <w:rPr>
          <w:rFonts w:ascii="Times New Roman" w:eastAsia="Calibri" w:hAnsi="Times New Roman" w:cs="Times New Roman"/>
          <w:b/>
          <w:i/>
          <w:sz w:val="24"/>
          <w:szCs w:val="24"/>
        </w:rPr>
        <w:tab/>
      </w:r>
      <w:r>
        <w:rPr>
          <w:rFonts w:ascii="Times New Roman" w:eastAsia="Calibri" w:hAnsi="Times New Roman" w:cs="Times New Roman"/>
          <w:b/>
          <w:i/>
          <w:sz w:val="24"/>
          <w:szCs w:val="24"/>
        </w:rPr>
        <w:tab/>
        <w:t>201</w:t>
      </w:r>
      <w:r w:rsidR="00A869F0">
        <w:rPr>
          <w:rFonts w:ascii="Times New Roman" w:eastAsia="Calibri" w:hAnsi="Times New Roman" w:cs="Times New Roman"/>
          <w:b/>
          <w:i/>
          <w:sz w:val="24"/>
          <w:szCs w:val="24"/>
        </w:rPr>
        <w:t>8</w:t>
      </w:r>
      <w:r>
        <w:rPr>
          <w:rFonts w:ascii="Times New Roman" w:eastAsia="Calibri" w:hAnsi="Times New Roman" w:cs="Times New Roman"/>
          <w:b/>
          <w:i/>
          <w:sz w:val="24"/>
          <w:szCs w:val="24"/>
        </w:rPr>
        <w:t>. godina</w:t>
      </w:r>
    </w:p>
    <w:p w:rsidR="00764DA7" w:rsidRDefault="00764DA7" w:rsidP="00764DA7">
      <w:pPr>
        <w:suppressAutoHyphens/>
        <w:autoSpaceDN w:val="0"/>
        <w:spacing w:after="0" w:line="240" w:lineRule="auto"/>
        <w:ind w:left="705" w:hanging="705"/>
        <w:rPr>
          <w:rFonts w:ascii="Times New Roman" w:eastAsia="Calibri" w:hAnsi="Times New Roman" w:cs="Times New Roman"/>
          <w:b/>
          <w:i/>
        </w:rPr>
      </w:pPr>
    </w:p>
    <w:p w:rsidR="00764DA7" w:rsidRDefault="00764DA7" w:rsidP="00764DA7">
      <w:pPr>
        <w:suppressAutoHyphens/>
        <w:autoSpaceDN w:val="0"/>
        <w:spacing w:after="0" w:line="240" w:lineRule="auto"/>
        <w:rPr>
          <w:rFonts w:ascii="Times New Roman" w:eastAsia="Calibri" w:hAnsi="Times New Roman" w:cs="Times New Roman"/>
          <w:color w:val="FF0000"/>
        </w:rPr>
      </w:pPr>
      <w:r>
        <w:rPr>
          <w:rFonts w:ascii="Times New Roman" w:eastAsia="Calibri" w:hAnsi="Times New Roman" w:cs="Times New Roman"/>
        </w:rPr>
        <w:t>11    opći prihodi i primici</w:t>
      </w:r>
      <w:r w:rsidR="00A869F0">
        <w:rPr>
          <w:rFonts w:ascii="Times New Roman" w:eastAsia="Calibri" w:hAnsi="Times New Roman" w:cs="Times New Roman"/>
        </w:rPr>
        <w:t xml:space="preserve">                                                11.065.576,00</w:t>
      </w:r>
      <w:r w:rsidR="00A869F0">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00A869F0">
        <w:rPr>
          <w:rFonts w:ascii="Times New Roman" w:eastAsia="Calibri" w:hAnsi="Times New Roman" w:cs="Times New Roman"/>
        </w:rPr>
        <w:t xml:space="preserve">   </w:t>
      </w:r>
    </w:p>
    <w:p w:rsidR="00764DA7" w:rsidRDefault="00764DA7" w:rsidP="00764DA7">
      <w:pPr>
        <w:suppressAutoHyphens/>
        <w:autoSpaceDN w:val="0"/>
        <w:spacing w:after="0" w:line="240" w:lineRule="auto"/>
        <w:rPr>
          <w:rFonts w:ascii="Times New Roman" w:eastAsia="Calibri" w:hAnsi="Times New Roman" w:cs="Times New Roman"/>
        </w:rPr>
      </w:pPr>
      <w:r>
        <w:rPr>
          <w:rFonts w:ascii="Times New Roman" w:eastAsia="Calibri" w:hAnsi="Times New Roman" w:cs="Times New Roman"/>
        </w:rPr>
        <w:t>41    prihodi za posebne namjene</w:t>
      </w:r>
      <w:r w:rsidR="00A869F0">
        <w:rPr>
          <w:rFonts w:ascii="Times New Roman" w:eastAsia="Calibri" w:hAnsi="Times New Roman" w:cs="Times New Roman"/>
        </w:rPr>
        <w:tab/>
      </w:r>
      <w:r w:rsidR="00A869F0">
        <w:rPr>
          <w:rFonts w:ascii="Times New Roman" w:eastAsia="Calibri" w:hAnsi="Times New Roman" w:cs="Times New Roman"/>
        </w:rPr>
        <w:tab/>
        <w:t xml:space="preserve">              5.071.593,00</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
    <w:p w:rsidR="00764DA7" w:rsidRDefault="00764DA7" w:rsidP="00764DA7">
      <w:pPr>
        <w:suppressAutoHyphens/>
        <w:autoSpaceDN w:val="0"/>
        <w:spacing w:after="0" w:line="240" w:lineRule="auto"/>
        <w:rPr>
          <w:rFonts w:ascii="Times New Roman" w:eastAsia="Calibri" w:hAnsi="Times New Roman" w:cs="Times New Roman"/>
        </w:rPr>
      </w:pPr>
      <w:r>
        <w:rPr>
          <w:rFonts w:ascii="Times New Roman" w:eastAsia="Calibri" w:hAnsi="Times New Roman" w:cs="Times New Roman"/>
        </w:rPr>
        <w:t>51    pomoći</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00A869F0">
        <w:rPr>
          <w:rFonts w:ascii="Times New Roman" w:eastAsia="Calibri" w:hAnsi="Times New Roman" w:cs="Times New Roman"/>
        </w:rPr>
        <w:t xml:space="preserve">    973.900,00</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
    <w:p w:rsidR="00764DA7" w:rsidRDefault="00A869F0" w:rsidP="00764DA7">
      <w:pPr>
        <w:suppressAutoHyphens/>
        <w:autoSpaceDN w:val="0"/>
        <w:spacing w:after="0" w:line="240" w:lineRule="auto"/>
        <w:rPr>
          <w:rFonts w:ascii="Times New Roman" w:eastAsia="Calibri" w:hAnsi="Times New Roman" w:cs="Times New Roman"/>
        </w:rPr>
      </w:pPr>
      <w:r>
        <w:rPr>
          <w:rFonts w:ascii="Times New Roman" w:eastAsia="Calibri" w:hAnsi="Times New Roman" w:cs="Times New Roman"/>
        </w:rPr>
        <w:t xml:space="preserve">61   donacije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6.000,00</w:t>
      </w:r>
    </w:p>
    <w:p w:rsidR="00764DA7" w:rsidRDefault="00A869F0" w:rsidP="00764DA7">
      <w:pPr>
        <w:suppressAutoHyphens/>
        <w:autoSpaceDN w:val="0"/>
        <w:spacing w:after="0" w:line="240" w:lineRule="auto"/>
        <w:rPr>
          <w:rFonts w:ascii="Times New Roman" w:eastAsia="Calibri" w:hAnsi="Times New Roman" w:cs="Times New Roman"/>
        </w:rPr>
      </w:pPr>
      <w:r>
        <w:rPr>
          <w:rFonts w:ascii="Times New Roman" w:eastAsia="Calibri" w:hAnsi="Times New Roman" w:cs="Times New Roman"/>
        </w:rPr>
        <w:t>81    namjenski primici</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50.000,00</w:t>
      </w:r>
      <w:r>
        <w:rPr>
          <w:rFonts w:ascii="Times New Roman" w:eastAsia="Calibri" w:hAnsi="Times New Roman" w:cs="Times New Roman"/>
        </w:rPr>
        <w:tab/>
      </w:r>
      <w:r w:rsidR="00764DA7">
        <w:rPr>
          <w:rFonts w:ascii="Times New Roman" w:eastAsia="Calibri" w:hAnsi="Times New Roman" w:cs="Times New Roman"/>
        </w:rPr>
        <w:tab/>
      </w:r>
    </w:p>
    <w:p w:rsidR="00764DA7" w:rsidRDefault="00764DA7" w:rsidP="00764DA7">
      <w:pPr>
        <w:suppressAutoHyphens/>
        <w:autoSpaceDN w:val="0"/>
        <w:spacing w:after="0" w:line="240" w:lineRule="auto"/>
        <w:ind w:left="705" w:hanging="705"/>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w:t>
      </w:r>
    </w:p>
    <w:p w:rsidR="00764DA7" w:rsidRDefault="00764DA7" w:rsidP="00764DA7">
      <w:pPr>
        <w:suppressAutoHyphens/>
        <w:autoSpaceDN w:val="0"/>
        <w:spacing w:after="0" w:line="240" w:lineRule="auto"/>
        <w:rPr>
          <w:rFonts w:ascii="Times New Roman" w:eastAsia="Calibri" w:hAnsi="Times New Roman" w:cs="Times New Roman"/>
          <w:b/>
        </w:rPr>
      </w:pPr>
      <w:r>
        <w:rPr>
          <w:rFonts w:ascii="Times New Roman" w:eastAsia="Calibri" w:hAnsi="Times New Roman" w:cs="Times New Roman"/>
          <w:b/>
        </w:rPr>
        <w:t>UKUPNO</w:t>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sidR="00A869F0">
        <w:rPr>
          <w:rFonts w:ascii="Times New Roman" w:eastAsia="Calibri" w:hAnsi="Times New Roman" w:cs="Times New Roman"/>
          <w:b/>
        </w:rPr>
        <w:t xml:space="preserve"> 17.167.069,00</w:t>
      </w:r>
    </w:p>
    <w:p w:rsidR="00A869F0" w:rsidRDefault="00A869F0" w:rsidP="00764DA7">
      <w:pPr>
        <w:suppressAutoHyphens/>
        <w:autoSpaceDN w:val="0"/>
        <w:spacing w:after="0" w:line="240" w:lineRule="auto"/>
        <w:rPr>
          <w:rFonts w:ascii="Times New Roman" w:eastAsia="Calibri" w:hAnsi="Times New Roman" w:cs="Times New Roman"/>
          <w:b/>
        </w:rPr>
      </w:pPr>
    </w:p>
    <w:p w:rsidR="00764DA7" w:rsidRDefault="00764DA7" w:rsidP="00764DA7">
      <w:pPr>
        <w:suppressAutoHyphens/>
        <w:autoSpaceDN w:val="0"/>
        <w:spacing w:after="0" w:line="240" w:lineRule="auto"/>
        <w:rPr>
          <w:rFonts w:ascii="Times New Roman" w:eastAsia="Calibri" w:hAnsi="Times New Roman" w:cs="Times New Roman"/>
        </w:rPr>
      </w:pP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p>
    <w:p w:rsidR="00764DA7" w:rsidRDefault="00764DA7" w:rsidP="00764DA7">
      <w:pPr>
        <w:numPr>
          <w:ilvl w:val="0"/>
          <w:numId w:val="5"/>
        </w:numPr>
        <w:suppressAutoHyphens/>
        <w:autoSpaceDN w:val="0"/>
        <w:spacing w:after="0" w:line="240" w:lineRule="auto"/>
        <w:textAlignment w:val="baseline"/>
        <w:rPr>
          <w:rFonts w:ascii="Times New Roman" w:eastAsia="Calibri" w:hAnsi="Times New Roman" w:cs="Times New Roman"/>
          <w:b/>
          <w:i/>
          <w:sz w:val="24"/>
          <w:szCs w:val="24"/>
        </w:rPr>
      </w:pPr>
      <w:r>
        <w:rPr>
          <w:rFonts w:ascii="Times New Roman" w:eastAsia="Calibri" w:hAnsi="Times New Roman" w:cs="Times New Roman"/>
          <w:b/>
          <w:i/>
          <w:sz w:val="24"/>
          <w:szCs w:val="24"/>
        </w:rPr>
        <w:lastRenderedPageBreak/>
        <w:t>Struktura prihoda i primitaka Proračuna Općine Privlaka za 2017. godinu</w:t>
      </w: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611</w:t>
      </w:r>
      <w:r>
        <w:rPr>
          <w:rFonts w:ascii="Times New Roman" w:hAnsi="Times New Roman"/>
          <w:sz w:val="24"/>
          <w:szCs w:val="24"/>
        </w:rPr>
        <w:tab/>
        <w:t>prihodi od poreza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80CD6">
        <w:rPr>
          <w:rFonts w:ascii="Times New Roman" w:hAnsi="Times New Roman"/>
          <w:sz w:val="24"/>
          <w:szCs w:val="24"/>
        </w:rPr>
        <w:t>2.0</w:t>
      </w:r>
      <w:r>
        <w:rPr>
          <w:rFonts w:ascii="Times New Roman" w:hAnsi="Times New Roman"/>
          <w:sz w:val="24"/>
          <w:szCs w:val="24"/>
        </w:rPr>
        <w:t>00.000,00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613</w:t>
      </w:r>
      <w:r>
        <w:rPr>
          <w:rFonts w:ascii="Times New Roman" w:hAnsi="Times New Roman"/>
          <w:sz w:val="24"/>
          <w:szCs w:val="24"/>
        </w:rPr>
        <w:tab/>
        <w:t>porezi na imovinu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80CD6">
        <w:rPr>
          <w:rFonts w:ascii="Times New Roman" w:hAnsi="Times New Roman"/>
          <w:sz w:val="24"/>
          <w:szCs w:val="24"/>
        </w:rPr>
        <w:t>3.8</w:t>
      </w:r>
      <w:r>
        <w:rPr>
          <w:rFonts w:ascii="Times New Roman" w:hAnsi="Times New Roman"/>
          <w:sz w:val="24"/>
          <w:szCs w:val="24"/>
        </w:rPr>
        <w:t>00.000,00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614</w:t>
      </w:r>
      <w:r>
        <w:rPr>
          <w:rFonts w:ascii="Times New Roman" w:hAnsi="Times New Roman"/>
          <w:sz w:val="24"/>
          <w:szCs w:val="24"/>
        </w:rPr>
        <w:tab/>
        <w:t>porezi na robu i usluge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80CD6">
        <w:rPr>
          <w:rFonts w:ascii="Times New Roman" w:hAnsi="Times New Roman"/>
          <w:sz w:val="24"/>
          <w:szCs w:val="24"/>
        </w:rPr>
        <w:t>4</w:t>
      </w:r>
      <w:r>
        <w:rPr>
          <w:rFonts w:ascii="Times New Roman" w:hAnsi="Times New Roman"/>
          <w:sz w:val="24"/>
          <w:szCs w:val="24"/>
        </w:rPr>
        <w:t>5.000,00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633</w:t>
      </w:r>
      <w:r>
        <w:rPr>
          <w:rFonts w:ascii="Times New Roman" w:hAnsi="Times New Roman"/>
          <w:sz w:val="24"/>
          <w:szCs w:val="24"/>
        </w:rPr>
        <w:tab/>
        <w:t>pomoći iz 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80CD6">
        <w:rPr>
          <w:rFonts w:ascii="Times New Roman" w:hAnsi="Times New Roman"/>
          <w:sz w:val="24"/>
          <w:szCs w:val="24"/>
        </w:rPr>
        <w:t xml:space="preserve">   973</w:t>
      </w:r>
      <w:r>
        <w:rPr>
          <w:rFonts w:ascii="Times New Roman" w:hAnsi="Times New Roman"/>
          <w:sz w:val="24"/>
          <w:szCs w:val="24"/>
        </w:rPr>
        <w:t>.</w:t>
      </w:r>
      <w:r w:rsidR="00680CD6">
        <w:rPr>
          <w:rFonts w:ascii="Times New Roman" w:hAnsi="Times New Roman"/>
          <w:sz w:val="24"/>
          <w:szCs w:val="24"/>
        </w:rPr>
        <w:t>9</w:t>
      </w:r>
      <w:r>
        <w:rPr>
          <w:rFonts w:ascii="Times New Roman" w:hAnsi="Times New Roman"/>
          <w:sz w:val="24"/>
          <w:szCs w:val="24"/>
        </w:rPr>
        <w:t>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633</w:t>
      </w:r>
      <w:r>
        <w:rPr>
          <w:rFonts w:ascii="Times New Roman" w:hAnsi="Times New Roman"/>
          <w:sz w:val="24"/>
          <w:szCs w:val="24"/>
        </w:rPr>
        <w:tab/>
        <w:t>pomoći iz proračuna –Dječji vrtić</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4.880,00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641</w:t>
      </w:r>
      <w:r>
        <w:rPr>
          <w:rFonts w:ascii="Times New Roman" w:hAnsi="Times New Roman"/>
          <w:sz w:val="24"/>
          <w:szCs w:val="24"/>
        </w:rPr>
        <w:tab/>
        <w:t>prihodi od financijske 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50.</w:t>
      </w:r>
      <w:r w:rsidR="00680CD6">
        <w:rPr>
          <w:rFonts w:ascii="Times New Roman" w:hAnsi="Times New Roman"/>
          <w:sz w:val="24"/>
          <w:szCs w:val="24"/>
        </w:rPr>
        <w:t>00</w:t>
      </w:r>
      <w:r>
        <w:rPr>
          <w:rFonts w:ascii="Times New Roman" w:hAnsi="Times New Roman"/>
          <w:sz w:val="24"/>
          <w:szCs w:val="24"/>
        </w:rPr>
        <w:t>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642</w:t>
      </w:r>
      <w:r>
        <w:rPr>
          <w:rFonts w:ascii="Times New Roman" w:hAnsi="Times New Roman"/>
          <w:sz w:val="24"/>
          <w:szCs w:val="24"/>
        </w:rPr>
        <w:tab/>
        <w:t>prihodi od nefinancijske 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507.000,00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651</w:t>
      </w:r>
      <w:r>
        <w:rPr>
          <w:rFonts w:ascii="Times New Roman" w:hAnsi="Times New Roman"/>
          <w:sz w:val="24"/>
          <w:szCs w:val="24"/>
        </w:rPr>
        <w:tab/>
        <w:t>upravne i administrativne pristojbe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565.000,00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764DA7" w:rsidRDefault="00680CD6" w:rsidP="00764DA7">
      <w:pPr>
        <w:spacing w:after="0" w:line="240" w:lineRule="auto"/>
        <w:rPr>
          <w:rFonts w:ascii="Times New Roman" w:hAnsi="Times New Roman"/>
          <w:sz w:val="24"/>
          <w:szCs w:val="24"/>
        </w:rPr>
      </w:pPr>
      <w:r>
        <w:rPr>
          <w:rFonts w:ascii="Times New Roman" w:hAnsi="Times New Roman"/>
          <w:sz w:val="24"/>
          <w:szCs w:val="24"/>
        </w:rPr>
        <w:t xml:space="preserve">652      prihodi po posebnim </w:t>
      </w:r>
      <w:r w:rsidR="00764DA7">
        <w:rPr>
          <w:rFonts w:ascii="Times New Roman" w:hAnsi="Times New Roman"/>
          <w:sz w:val="24"/>
          <w:szCs w:val="24"/>
        </w:rPr>
        <w:t>propisima</w:t>
      </w:r>
      <w:r w:rsidR="00764DA7">
        <w:rPr>
          <w:rFonts w:ascii="Times New Roman" w:hAnsi="Times New Roman"/>
          <w:sz w:val="24"/>
          <w:szCs w:val="24"/>
        </w:rPr>
        <w:tab/>
      </w:r>
      <w:r w:rsidR="00764DA7">
        <w:rPr>
          <w:rFonts w:ascii="Times New Roman" w:hAnsi="Times New Roman"/>
          <w:sz w:val="24"/>
          <w:szCs w:val="24"/>
        </w:rPr>
        <w:tab/>
      </w:r>
      <w:r w:rsidR="00764DA7">
        <w:rPr>
          <w:rFonts w:ascii="Times New Roman" w:hAnsi="Times New Roman"/>
          <w:sz w:val="24"/>
          <w:szCs w:val="24"/>
        </w:rPr>
        <w:tab/>
        <w:t xml:space="preserve">   </w:t>
      </w:r>
      <w:r>
        <w:rPr>
          <w:rFonts w:ascii="Times New Roman" w:hAnsi="Times New Roman"/>
          <w:sz w:val="24"/>
          <w:szCs w:val="24"/>
        </w:rPr>
        <w:t>897.693,00</w:t>
      </w:r>
      <w:r w:rsidR="00764DA7">
        <w:rPr>
          <w:rFonts w:ascii="Times New Roman" w:hAnsi="Times New Roman"/>
          <w:sz w:val="24"/>
          <w:szCs w:val="24"/>
        </w:rPr>
        <w:tab/>
      </w:r>
      <w:r w:rsidR="00764DA7">
        <w:rPr>
          <w:rFonts w:ascii="Times New Roman" w:hAnsi="Times New Roman"/>
          <w:sz w:val="24"/>
          <w:szCs w:val="24"/>
        </w:rPr>
        <w:tab/>
      </w:r>
      <w:r w:rsidR="00764DA7">
        <w:rPr>
          <w:rFonts w:ascii="Times New Roman" w:hAnsi="Times New Roman"/>
          <w:sz w:val="24"/>
          <w:szCs w:val="24"/>
        </w:rPr>
        <w:tab/>
        <w:t xml:space="preserve">   </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653</w:t>
      </w:r>
      <w:r>
        <w:rPr>
          <w:rFonts w:ascii="Times New Roman" w:hAnsi="Times New Roman"/>
          <w:sz w:val="24"/>
          <w:szCs w:val="24"/>
        </w:rPr>
        <w:tab/>
        <w:t>komunalni doprinosi i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80CD6">
        <w:rPr>
          <w:rFonts w:ascii="Times New Roman" w:hAnsi="Times New Roman"/>
          <w:sz w:val="24"/>
          <w:szCs w:val="24"/>
        </w:rPr>
        <w:t>4.0</w:t>
      </w:r>
      <w:r>
        <w:rPr>
          <w:rFonts w:ascii="Times New Roman" w:hAnsi="Times New Roman"/>
          <w:sz w:val="24"/>
          <w:szCs w:val="24"/>
        </w:rPr>
        <w:t>00.000,00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663</w:t>
      </w:r>
      <w:r>
        <w:rPr>
          <w:rFonts w:ascii="Times New Roman" w:hAnsi="Times New Roman"/>
          <w:sz w:val="24"/>
          <w:szCs w:val="24"/>
        </w:rPr>
        <w:tab/>
        <w:t xml:space="preserve">donacije od pravnih osoba izvan </w:t>
      </w:r>
      <w:proofErr w:type="spellStart"/>
      <w:r>
        <w:rPr>
          <w:rFonts w:ascii="Times New Roman" w:hAnsi="Times New Roman"/>
          <w:sz w:val="24"/>
          <w:szCs w:val="24"/>
        </w:rPr>
        <w:t>prorač.D</w:t>
      </w:r>
      <w:proofErr w:type="spellEnd"/>
      <w:r>
        <w:rPr>
          <w:rFonts w:ascii="Times New Roman" w:hAnsi="Times New Roman"/>
          <w:sz w:val="24"/>
          <w:szCs w:val="24"/>
        </w:rPr>
        <w:t>. Vrtić</w:t>
      </w:r>
      <w:r>
        <w:rPr>
          <w:rFonts w:ascii="Times New Roman" w:hAnsi="Times New Roman"/>
          <w:sz w:val="24"/>
          <w:szCs w:val="24"/>
        </w:rPr>
        <w:tab/>
        <w:t xml:space="preserve">       6.000,00       </w:t>
      </w:r>
    </w:p>
    <w:p w:rsidR="00764DA7" w:rsidRDefault="00764DA7" w:rsidP="00764DA7">
      <w:pPr>
        <w:spacing w:after="0" w:line="240" w:lineRule="auto"/>
        <w:rPr>
          <w:rFonts w:ascii="Calibri" w:hAnsi="Calibri"/>
        </w:rPr>
      </w:pPr>
      <w:r>
        <w:rPr>
          <w:rFonts w:ascii="Times New Roman" w:hAnsi="Times New Roman"/>
          <w:sz w:val="24"/>
          <w:szCs w:val="24"/>
        </w:rPr>
        <w:tab/>
      </w:r>
      <w:r>
        <w:rPr>
          <w:rFonts w:ascii="Times New Roman" w:hAnsi="Times New Roman"/>
          <w:b/>
          <w:sz w:val="24"/>
          <w:szCs w:val="24"/>
        </w:rPr>
        <w:t>UKUPNO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1</w:t>
      </w:r>
      <w:r w:rsidR="00680CD6">
        <w:rPr>
          <w:rFonts w:ascii="Times New Roman" w:hAnsi="Times New Roman"/>
          <w:b/>
          <w:sz w:val="24"/>
          <w:szCs w:val="24"/>
        </w:rPr>
        <w:t>2.844.593,00</w:t>
      </w:r>
      <w:r>
        <w:rPr>
          <w:rFonts w:ascii="Times New Roman" w:hAnsi="Times New Roman"/>
          <w:b/>
          <w:sz w:val="24"/>
          <w:szCs w:val="24"/>
        </w:rPr>
        <w:tab/>
      </w:r>
      <w:r>
        <w:rPr>
          <w:rFonts w:ascii="Times New Roman" w:hAnsi="Times New Roman"/>
          <w:b/>
          <w:sz w:val="24"/>
          <w:szCs w:val="24"/>
        </w:rPr>
        <w:tab/>
      </w:r>
    </w:p>
    <w:p w:rsidR="00764DA7" w:rsidRDefault="00764DA7" w:rsidP="00764DA7">
      <w:pPr>
        <w:spacing w:after="0" w:line="240" w:lineRule="auto"/>
        <w:rPr>
          <w:rFonts w:ascii="Times New Roman" w:hAnsi="Times New Roman"/>
          <w:b/>
          <w:sz w:val="24"/>
          <w:szCs w:val="24"/>
        </w:rPr>
      </w:pPr>
      <w:r>
        <w:rPr>
          <w:rFonts w:ascii="Times New Roman" w:hAnsi="Times New Roman"/>
          <w:b/>
          <w:sz w:val="24"/>
          <w:szCs w:val="24"/>
        </w:rPr>
        <w:tab/>
      </w:r>
    </w:p>
    <w:p w:rsidR="00764DA7" w:rsidRDefault="00764DA7" w:rsidP="00764DA7">
      <w:pPr>
        <w:spacing w:after="0" w:line="240" w:lineRule="auto"/>
        <w:rPr>
          <w:rFonts w:ascii="Times New Roman" w:hAnsi="Times New Roman"/>
          <w:b/>
          <w:sz w:val="24"/>
          <w:szCs w:val="24"/>
        </w:rPr>
      </w:pPr>
      <w:r>
        <w:rPr>
          <w:rFonts w:ascii="Times New Roman" w:hAnsi="Times New Roman"/>
          <w:sz w:val="24"/>
          <w:szCs w:val="24"/>
        </w:rPr>
        <w:t>922</w:t>
      </w:r>
      <w:r>
        <w:rPr>
          <w:rFonts w:ascii="Times New Roman" w:hAnsi="Times New Roman"/>
          <w:sz w:val="24"/>
          <w:szCs w:val="24"/>
        </w:rPr>
        <w:tab/>
        <w:t>VIŠAK PRIHODA POSLOVANJA IZ 201</w:t>
      </w:r>
      <w:r w:rsidR="00680CD6">
        <w:rPr>
          <w:rFonts w:ascii="Times New Roman" w:hAnsi="Times New Roman"/>
          <w:sz w:val="24"/>
          <w:szCs w:val="24"/>
        </w:rPr>
        <w:t>7</w:t>
      </w:r>
      <w:r>
        <w:rPr>
          <w:rFonts w:ascii="Times New Roman" w:hAnsi="Times New Roman"/>
          <w:sz w:val="24"/>
          <w:szCs w:val="24"/>
        </w:rPr>
        <w:t>.G</w:t>
      </w:r>
      <w:r>
        <w:rPr>
          <w:rFonts w:ascii="Times New Roman" w:hAnsi="Times New Roman"/>
          <w:b/>
          <w:sz w:val="24"/>
          <w:szCs w:val="24"/>
        </w:rPr>
        <w:t xml:space="preserve">.      </w:t>
      </w:r>
      <w:r w:rsidR="00680CD6">
        <w:rPr>
          <w:rFonts w:ascii="Times New Roman" w:hAnsi="Times New Roman"/>
          <w:b/>
          <w:sz w:val="24"/>
          <w:szCs w:val="24"/>
        </w:rPr>
        <w:t>4.322.476,00</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b/>
          <w:i/>
          <w:sz w:val="24"/>
          <w:szCs w:val="24"/>
        </w:rPr>
      </w:pPr>
      <w:r>
        <w:rPr>
          <w:rFonts w:ascii="Times New Roman" w:hAnsi="Times New Roman"/>
          <w:b/>
          <w:i/>
          <w:sz w:val="24"/>
          <w:szCs w:val="24"/>
        </w:rPr>
        <w:t>c.    Struktura  rashoda Proračuna Općine Privlaka za 2017. godinu</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 xml:space="preserve"> </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t>plaće</w:t>
      </w:r>
      <w:r>
        <w:rPr>
          <w:rFonts w:ascii="Times New Roman" w:hAnsi="Times New Roman"/>
          <w:sz w:val="24"/>
          <w:szCs w:val="24"/>
        </w:rPr>
        <w:tab/>
      </w:r>
      <w:r w:rsidR="004749CF">
        <w:rPr>
          <w:rFonts w:ascii="Times New Roman" w:hAnsi="Times New Roman"/>
          <w:sz w:val="24"/>
          <w:szCs w:val="24"/>
        </w:rPr>
        <w:tab/>
      </w:r>
      <w:r w:rsidR="004749CF">
        <w:rPr>
          <w:rFonts w:ascii="Times New Roman" w:hAnsi="Times New Roman"/>
          <w:sz w:val="24"/>
          <w:szCs w:val="24"/>
        </w:rPr>
        <w:tab/>
      </w:r>
      <w:r w:rsidR="004749CF">
        <w:rPr>
          <w:rFonts w:ascii="Times New Roman" w:hAnsi="Times New Roman"/>
          <w:sz w:val="24"/>
          <w:szCs w:val="24"/>
        </w:rPr>
        <w:tab/>
      </w:r>
      <w:r w:rsidR="004749CF">
        <w:rPr>
          <w:rFonts w:ascii="Times New Roman" w:hAnsi="Times New Roman"/>
          <w:sz w:val="24"/>
          <w:szCs w:val="24"/>
        </w:rPr>
        <w:tab/>
      </w:r>
      <w:r w:rsidR="004749CF">
        <w:rPr>
          <w:rFonts w:ascii="Times New Roman" w:hAnsi="Times New Roman"/>
          <w:sz w:val="24"/>
          <w:szCs w:val="24"/>
        </w:rPr>
        <w:tab/>
      </w:r>
      <w:r w:rsidR="004749CF">
        <w:rPr>
          <w:rFonts w:ascii="Times New Roman" w:hAnsi="Times New Roman"/>
          <w:sz w:val="24"/>
          <w:szCs w:val="24"/>
        </w:rPr>
        <w:tab/>
        <w:t>1.709.887,0</w:t>
      </w:r>
      <w:r>
        <w:rPr>
          <w:rFonts w:ascii="Times New Roman" w:hAnsi="Times New Roman"/>
          <w:sz w:val="24"/>
          <w:szCs w:val="24"/>
        </w:rPr>
        <w:t>0</w:t>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ostali rashodi za zaposlene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749CF">
        <w:rPr>
          <w:rFonts w:ascii="Times New Roman" w:hAnsi="Times New Roman"/>
          <w:sz w:val="24"/>
          <w:szCs w:val="24"/>
        </w:rPr>
        <w:t xml:space="preserve"> 152.7</w:t>
      </w:r>
      <w:r>
        <w:rPr>
          <w:rFonts w:ascii="Times New Roman" w:hAnsi="Times New Roman"/>
          <w:sz w:val="24"/>
          <w:szCs w:val="24"/>
        </w:rPr>
        <w:t>00</w:t>
      </w:r>
      <w:r w:rsidR="004749CF">
        <w:rPr>
          <w:rFonts w:ascii="Times New Roman" w:hAnsi="Times New Roman"/>
          <w:sz w:val="24"/>
          <w:szCs w:val="24"/>
        </w:rPr>
        <w:t>,00</w:t>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doprinosi na plaće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749CF">
        <w:rPr>
          <w:rFonts w:ascii="Times New Roman" w:hAnsi="Times New Roman"/>
          <w:sz w:val="24"/>
          <w:szCs w:val="24"/>
        </w:rPr>
        <w:t>292.556,00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t xml:space="preserve">naknade </w:t>
      </w:r>
      <w:proofErr w:type="spellStart"/>
      <w:r>
        <w:rPr>
          <w:rFonts w:ascii="Times New Roman" w:hAnsi="Times New Roman"/>
          <w:sz w:val="24"/>
          <w:szCs w:val="24"/>
        </w:rPr>
        <w:t>troš</w:t>
      </w:r>
      <w:proofErr w:type="spellEnd"/>
      <w:r>
        <w:rPr>
          <w:rFonts w:ascii="Times New Roman" w:hAnsi="Times New Roman"/>
          <w:sz w:val="24"/>
          <w:szCs w:val="24"/>
        </w:rPr>
        <w:t>. zaposlenima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749CF">
        <w:rPr>
          <w:rFonts w:ascii="Times New Roman" w:hAnsi="Times New Roman"/>
          <w:sz w:val="24"/>
          <w:szCs w:val="24"/>
        </w:rPr>
        <w:t>74.000,00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322</w:t>
      </w:r>
      <w:r>
        <w:rPr>
          <w:rFonts w:ascii="Times New Roman" w:hAnsi="Times New Roman"/>
          <w:sz w:val="24"/>
          <w:szCs w:val="24"/>
        </w:rPr>
        <w:tab/>
        <w:t>rashodi za materijal i energiju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749CF">
        <w:rPr>
          <w:rFonts w:ascii="Times New Roman" w:hAnsi="Times New Roman"/>
          <w:sz w:val="24"/>
          <w:szCs w:val="24"/>
        </w:rPr>
        <w:t>818.00</w:t>
      </w:r>
      <w:r>
        <w:rPr>
          <w:rFonts w:ascii="Times New Roman" w:hAnsi="Times New Roman"/>
          <w:sz w:val="24"/>
          <w:szCs w:val="24"/>
        </w:rPr>
        <w:t>0,00</w:t>
      </w:r>
      <w:r>
        <w:rPr>
          <w:rFonts w:ascii="Times New Roman" w:hAnsi="Times New Roman"/>
          <w:sz w:val="24"/>
          <w:szCs w:val="24"/>
        </w:rPr>
        <w:tab/>
        <w:t xml:space="preserve">   </w:t>
      </w:r>
    </w:p>
    <w:p w:rsidR="004749CF" w:rsidRDefault="00764DA7" w:rsidP="00764DA7">
      <w:pPr>
        <w:spacing w:after="0" w:line="240" w:lineRule="auto"/>
        <w:rPr>
          <w:rFonts w:ascii="Times New Roman" w:hAnsi="Times New Roman"/>
          <w:sz w:val="24"/>
          <w:szCs w:val="24"/>
        </w:rPr>
      </w:pPr>
      <w:r>
        <w:rPr>
          <w:rFonts w:ascii="Times New Roman" w:hAnsi="Times New Roman"/>
          <w:sz w:val="24"/>
          <w:szCs w:val="24"/>
        </w:rPr>
        <w:t>323</w:t>
      </w:r>
      <w:r>
        <w:rPr>
          <w:rFonts w:ascii="Times New Roman" w:hAnsi="Times New Roman"/>
          <w:sz w:val="24"/>
          <w:szCs w:val="24"/>
        </w:rPr>
        <w:tab/>
        <w:t>rashodi za usluge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w:t>
      </w:r>
      <w:r w:rsidR="004749CF">
        <w:rPr>
          <w:rFonts w:ascii="Times New Roman" w:hAnsi="Times New Roman"/>
          <w:sz w:val="24"/>
          <w:szCs w:val="24"/>
        </w:rPr>
        <w:t>629.000,00</w:t>
      </w:r>
    </w:p>
    <w:p w:rsidR="00764DA7" w:rsidRDefault="004749CF" w:rsidP="00764DA7">
      <w:pPr>
        <w:spacing w:after="0" w:line="240" w:lineRule="auto"/>
        <w:rPr>
          <w:rFonts w:ascii="Times New Roman" w:hAnsi="Times New Roman"/>
          <w:sz w:val="24"/>
          <w:szCs w:val="24"/>
        </w:rPr>
      </w:pPr>
      <w:r>
        <w:rPr>
          <w:rFonts w:ascii="Times New Roman" w:hAnsi="Times New Roman"/>
          <w:sz w:val="24"/>
          <w:szCs w:val="24"/>
        </w:rPr>
        <w:t>324</w:t>
      </w:r>
      <w:r>
        <w:rPr>
          <w:rFonts w:ascii="Times New Roman" w:hAnsi="Times New Roman"/>
          <w:sz w:val="24"/>
          <w:szCs w:val="24"/>
        </w:rPr>
        <w:tab/>
        <w:t xml:space="preserve">naknade </w:t>
      </w:r>
      <w:proofErr w:type="spellStart"/>
      <w:r>
        <w:rPr>
          <w:rFonts w:ascii="Times New Roman" w:hAnsi="Times New Roman"/>
          <w:sz w:val="24"/>
          <w:szCs w:val="24"/>
        </w:rPr>
        <w:t>troš</w:t>
      </w:r>
      <w:proofErr w:type="spellEnd"/>
      <w:r>
        <w:rPr>
          <w:rFonts w:ascii="Times New Roman" w:hAnsi="Times New Roman"/>
          <w:sz w:val="24"/>
          <w:szCs w:val="24"/>
        </w:rPr>
        <w:t>. osobama izvan rad. odnosa</w:t>
      </w:r>
      <w:r>
        <w:rPr>
          <w:rFonts w:ascii="Times New Roman" w:hAnsi="Times New Roman"/>
          <w:sz w:val="24"/>
          <w:szCs w:val="24"/>
        </w:rPr>
        <w:tab/>
      </w:r>
      <w:r>
        <w:rPr>
          <w:rFonts w:ascii="Times New Roman" w:hAnsi="Times New Roman"/>
          <w:sz w:val="24"/>
          <w:szCs w:val="24"/>
        </w:rPr>
        <w:tab/>
        <w:t xml:space="preserve">       4.100,00</w:t>
      </w:r>
      <w:r>
        <w:rPr>
          <w:rFonts w:ascii="Times New Roman" w:hAnsi="Times New Roman"/>
          <w:sz w:val="24"/>
          <w:szCs w:val="24"/>
        </w:rPr>
        <w:tab/>
      </w:r>
      <w:r w:rsidR="00764DA7">
        <w:rPr>
          <w:rFonts w:ascii="Times New Roman" w:hAnsi="Times New Roman"/>
          <w:sz w:val="24"/>
          <w:szCs w:val="24"/>
        </w:rPr>
        <w:tab/>
      </w:r>
      <w:r w:rsidR="00764DA7">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329</w:t>
      </w:r>
      <w:r>
        <w:rPr>
          <w:rFonts w:ascii="Times New Roman" w:hAnsi="Times New Roman"/>
          <w:sz w:val="24"/>
          <w:szCs w:val="24"/>
        </w:rPr>
        <w:tab/>
        <w:t>ostali nespomenuti rashodi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749CF">
        <w:rPr>
          <w:rFonts w:ascii="Times New Roman" w:hAnsi="Times New Roman"/>
          <w:sz w:val="24"/>
          <w:szCs w:val="24"/>
        </w:rPr>
        <w:t>566.000</w:t>
      </w:r>
      <w:r>
        <w:rPr>
          <w:rFonts w:ascii="Times New Roman" w:hAnsi="Times New Roman"/>
          <w:sz w:val="24"/>
          <w:szCs w:val="24"/>
        </w:rPr>
        <w:t>,00</w:t>
      </w:r>
      <w:r>
        <w:rPr>
          <w:rFonts w:ascii="Times New Roman" w:hAnsi="Times New Roman"/>
          <w:sz w:val="24"/>
          <w:szCs w:val="24"/>
        </w:rPr>
        <w:tab/>
      </w:r>
      <w:r>
        <w:rPr>
          <w:rFonts w:ascii="Times New Roman" w:hAnsi="Times New Roman"/>
          <w:sz w:val="24"/>
          <w:szCs w:val="24"/>
        </w:rPr>
        <w:tab/>
        <w:t xml:space="preserve">   </w:t>
      </w:r>
    </w:p>
    <w:p w:rsidR="00764DA7" w:rsidRDefault="004749CF" w:rsidP="00764DA7">
      <w:pPr>
        <w:spacing w:after="0" w:line="240" w:lineRule="auto"/>
        <w:rPr>
          <w:rFonts w:ascii="Times New Roman" w:hAnsi="Times New Roman"/>
          <w:sz w:val="24"/>
          <w:szCs w:val="24"/>
        </w:rPr>
      </w:pPr>
      <w:r>
        <w:rPr>
          <w:rFonts w:ascii="Times New Roman" w:hAnsi="Times New Roman"/>
          <w:sz w:val="24"/>
          <w:szCs w:val="24"/>
        </w:rPr>
        <w:t>3</w:t>
      </w:r>
      <w:r w:rsidR="00764DA7">
        <w:rPr>
          <w:rFonts w:ascii="Times New Roman" w:hAnsi="Times New Roman"/>
          <w:sz w:val="24"/>
          <w:szCs w:val="24"/>
        </w:rPr>
        <w:t>43</w:t>
      </w:r>
      <w:r w:rsidR="00764DA7">
        <w:rPr>
          <w:rFonts w:ascii="Times New Roman" w:hAnsi="Times New Roman"/>
          <w:sz w:val="24"/>
          <w:szCs w:val="24"/>
        </w:rPr>
        <w:tab/>
        <w:t>ostali financijski rashodi</w:t>
      </w:r>
      <w:r w:rsidR="00764DA7">
        <w:rPr>
          <w:rFonts w:ascii="Times New Roman" w:hAnsi="Times New Roman"/>
          <w:sz w:val="24"/>
          <w:szCs w:val="24"/>
        </w:rPr>
        <w:tab/>
      </w:r>
      <w:r w:rsidR="00764DA7">
        <w:rPr>
          <w:rFonts w:ascii="Times New Roman" w:hAnsi="Times New Roman"/>
          <w:sz w:val="24"/>
          <w:szCs w:val="24"/>
        </w:rPr>
        <w:tab/>
      </w:r>
      <w:r w:rsidR="00764DA7">
        <w:rPr>
          <w:rFonts w:ascii="Times New Roman" w:hAnsi="Times New Roman"/>
          <w:sz w:val="24"/>
          <w:szCs w:val="24"/>
        </w:rPr>
        <w:tab/>
      </w:r>
      <w:r w:rsidR="00764DA7">
        <w:rPr>
          <w:rFonts w:ascii="Times New Roman" w:hAnsi="Times New Roman"/>
          <w:sz w:val="24"/>
          <w:szCs w:val="24"/>
        </w:rPr>
        <w:tab/>
        <w:t xml:space="preserve">     2</w:t>
      </w:r>
      <w:r>
        <w:rPr>
          <w:rFonts w:ascii="Times New Roman" w:hAnsi="Times New Roman"/>
          <w:sz w:val="24"/>
          <w:szCs w:val="24"/>
        </w:rPr>
        <w:t>7</w:t>
      </w:r>
      <w:r w:rsidR="00764DA7">
        <w:rPr>
          <w:rFonts w:ascii="Times New Roman" w:hAnsi="Times New Roman"/>
          <w:sz w:val="24"/>
          <w:szCs w:val="24"/>
        </w:rPr>
        <w:t>.000,00</w:t>
      </w:r>
      <w:r w:rsidR="00764DA7">
        <w:rPr>
          <w:rFonts w:ascii="Times New Roman" w:hAnsi="Times New Roman"/>
          <w:sz w:val="24"/>
          <w:szCs w:val="24"/>
        </w:rPr>
        <w:tab/>
      </w:r>
      <w:r w:rsidR="00764DA7">
        <w:rPr>
          <w:rFonts w:ascii="Times New Roman" w:hAnsi="Times New Roman"/>
          <w:sz w:val="24"/>
          <w:szCs w:val="24"/>
        </w:rPr>
        <w:tab/>
      </w:r>
      <w:r w:rsidR="00764DA7">
        <w:rPr>
          <w:rFonts w:ascii="Times New Roman" w:hAnsi="Times New Roman"/>
          <w:sz w:val="24"/>
          <w:szCs w:val="24"/>
        </w:rPr>
        <w:tab/>
        <w:t xml:space="preserve">     </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352</w:t>
      </w:r>
      <w:r>
        <w:rPr>
          <w:rFonts w:ascii="Times New Roman" w:hAnsi="Times New Roman"/>
          <w:sz w:val="24"/>
          <w:szCs w:val="24"/>
        </w:rPr>
        <w:tab/>
        <w:t>subvencije poljoprivrednicima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749CF">
        <w:rPr>
          <w:rFonts w:ascii="Times New Roman" w:hAnsi="Times New Roman"/>
          <w:sz w:val="24"/>
          <w:szCs w:val="24"/>
        </w:rPr>
        <w:t>5</w:t>
      </w:r>
      <w:r>
        <w:rPr>
          <w:rFonts w:ascii="Times New Roman" w:hAnsi="Times New Roman"/>
          <w:sz w:val="24"/>
          <w:szCs w:val="24"/>
        </w:rPr>
        <w:t>0.000,00</w:t>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363</w:t>
      </w:r>
      <w:r>
        <w:rPr>
          <w:rFonts w:ascii="Times New Roman" w:hAnsi="Times New Roman"/>
          <w:sz w:val="24"/>
          <w:szCs w:val="24"/>
        </w:rPr>
        <w:tab/>
        <w:t>tekuće pomoći župan. Proračunu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749CF">
        <w:rPr>
          <w:rFonts w:ascii="Times New Roman" w:hAnsi="Times New Roman"/>
          <w:sz w:val="24"/>
          <w:szCs w:val="24"/>
        </w:rPr>
        <w:t>42.60</w:t>
      </w:r>
      <w:r>
        <w:rPr>
          <w:rFonts w:ascii="Times New Roman" w:hAnsi="Times New Roman"/>
          <w:sz w:val="24"/>
          <w:szCs w:val="24"/>
        </w:rPr>
        <w:t>0,00</w:t>
      </w:r>
      <w:r>
        <w:rPr>
          <w:rFonts w:ascii="Times New Roman" w:hAnsi="Times New Roman"/>
          <w:sz w:val="24"/>
          <w:szCs w:val="24"/>
        </w:rPr>
        <w:tab/>
        <w:t xml:space="preserve">     </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372</w:t>
      </w:r>
      <w:r>
        <w:rPr>
          <w:rFonts w:ascii="Times New Roman" w:hAnsi="Times New Roman"/>
          <w:sz w:val="24"/>
          <w:szCs w:val="24"/>
        </w:rPr>
        <w:tab/>
        <w:t xml:space="preserve">ostale </w:t>
      </w:r>
      <w:proofErr w:type="spellStart"/>
      <w:r>
        <w:rPr>
          <w:rFonts w:ascii="Times New Roman" w:hAnsi="Times New Roman"/>
          <w:sz w:val="24"/>
          <w:szCs w:val="24"/>
        </w:rPr>
        <w:t>nak</w:t>
      </w:r>
      <w:proofErr w:type="spellEnd"/>
      <w:r>
        <w:rPr>
          <w:rFonts w:ascii="Times New Roman" w:hAnsi="Times New Roman"/>
          <w:sz w:val="24"/>
          <w:szCs w:val="24"/>
        </w:rPr>
        <w:t xml:space="preserve">. </w:t>
      </w:r>
      <w:proofErr w:type="spellStart"/>
      <w:r>
        <w:rPr>
          <w:rFonts w:ascii="Times New Roman" w:hAnsi="Times New Roman"/>
          <w:sz w:val="24"/>
          <w:szCs w:val="24"/>
        </w:rPr>
        <w:t>građ</w:t>
      </w:r>
      <w:proofErr w:type="spellEnd"/>
      <w:r>
        <w:rPr>
          <w:rFonts w:ascii="Times New Roman" w:hAnsi="Times New Roman"/>
          <w:sz w:val="24"/>
          <w:szCs w:val="24"/>
        </w:rPr>
        <w:t>. i  kućanstvima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w:t>
      </w:r>
      <w:r w:rsidR="004749CF">
        <w:rPr>
          <w:rFonts w:ascii="Times New Roman" w:hAnsi="Times New Roman"/>
          <w:sz w:val="24"/>
          <w:szCs w:val="24"/>
        </w:rPr>
        <w:t>80</w:t>
      </w:r>
      <w:r>
        <w:rPr>
          <w:rFonts w:ascii="Times New Roman" w:hAnsi="Times New Roman"/>
          <w:sz w:val="24"/>
          <w:szCs w:val="24"/>
        </w:rPr>
        <w:t>.000,00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764DA7" w:rsidRDefault="00764DA7" w:rsidP="00764DA7">
      <w:pPr>
        <w:spacing w:after="0" w:line="240" w:lineRule="auto"/>
        <w:rPr>
          <w:rFonts w:ascii="Calibri" w:hAnsi="Calibri"/>
        </w:rPr>
      </w:pPr>
      <w:r>
        <w:rPr>
          <w:rFonts w:ascii="Times New Roman" w:hAnsi="Times New Roman"/>
          <w:sz w:val="24"/>
          <w:szCs w:val="24"/>
        </w:rPr>
        <w:t>381</w:t>
      </w:r>
      <w:r>
        <w:rPr>
          <w:rFonts w:ascii="Times New Roman" w:hAnsi="Times New Roman"/>
          <w:sz w:val="24"/>
          <w:szCs w:val="24"/>
        </w:rPr>
        <w:tab/>
        <w:t>tekuće donacije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9</w:t>
      </w:r>
      <w:r w:rsidR="004749CF">
        <w:rPr>
          <w:rFonts w:ascii="Times New Roman" w:hAnsi="Times New Roman"/>
          <w:sz w:val="24"/>
          <w:szCs w:val="24"/>
        </w:rPr>
        <w:t>80</w:t>
      </w:r>
      <w:r>
        <w:rPr>
          <w:rFonts w:ascii="Times New Roman" w:hAnsi="Times New Roman"/>
          <w:sz w:val="24"/>
          <w:szCs w:val="24"/>
        </w:rPr>
        <w:t>.000,00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UKUPNO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4749CF">
        <w:rPr>
          <w:rFonts w:ascii="Times New Roman" w:hAnsi="Times New Roman"/>
          <w:b/>
          <w:sz w:val="24"/>
          <w:szCs w:val="24"/>
        </w:rPr>
        <w:t>13.125.843</w:t>
      </w:r>
      <w:r>
        <w:rPr>
          <w:rFonts w:ascii="Times New Roman" w:hAnsi="Times New Roman"/>
          <w:b/>
          <w:sz w:val="24"/>
          <w:szCs w:val="24"/>
        </w:rPr>
        <w:t>,00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Calibri" w:hAnsi="Calibri"/>
        </w:rPr>
      </w:pPr>
      <w:r>
        <w:rPr>
          <w:rFonts w:ascii="Times New Roman" w:hAnsi="Times New Roman"/>
          <w:b/>
          <w:i/>
          <w:sz w:val="24"/>
          <w:szCs w:val="24"/>
        </w:rPr>
        <w:t>d.    Struktura  rashoda za nabavku nefinancijske imovine Proračuna Općine Privlaka za 2017. godinu</w:t>
      </w: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411</w:t>
      </w:r>
      <w:r>
        <w:rPr>
          <w:rFonts w:ascii="Times New Roman" w:hAnsi="Times New Roman"/>
          <w:sz w:val="24"/>
          <w:szCs w:val="24"/>
        </w:rPr>
        <w:tab/>
        <w:t>materijalna imovina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100.000,00</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412</w:t>
      </w:r>
      <w:r>
        <w:rPr>
          <w:rFonts w:ascii="Times New Roman" w:hAnsi="Times New Roman"/>
          <w:sz w:val="24"/>
          <w:szCs w:val="24"/>
        </w:rPr>
        <w:tab/>
        <w:t>nematerijalna imovina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280.000,00</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421</w:t>
      </w:r>
      <w:r>
        <w:rPr>
          <w:rFonts w:ascii="Times New Roman" w:hAnsi="Times New Roman"/>
          <w:sz w:val="24"/>
          <w:szCs w:val="24"/>
        </w:rPr>
        <w:tab/>
        <w:t>građevinska objekti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sidR="004749CF">
        <w:rPr>
          <w:rFonts w:ascii="Times New Roman" w:hAnsi="Times New Roman"/>
          <w:sz w:val="24"/>
          <w:szCs w:val="24"/>
        </w:rPr>
        <w:t>24</w:t>
      </w:r>
      <w:r>
        <w:rPr>
          <w:rFonts w:ascii="Times New Roman" w:hAnsi="Times New Roman"/>
          <w:sz w:val="24"/>
          <w:szCs w:val="24"/>
        </w:rPr>
        <w:t>0.000,00</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422</w:t>
      </w:r>
      <w:r>
        <w:rPr>
          <w:rFonts w:ascii="Times New Roman" w:hAnsi="Times New Roman"/>
          <w:sz w:val="24"/>
          <w:szCs w:val="24"/>
        </w:rPr>
        <w:tab/>
        <w:t>postrojenja i oprema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w:t>
      </w:r>
      <w:r w:rsidR="004749CF">
        <w:rPr>
          <w:rFonts w:ascii="Times New Roman" w:hAnsi="Times New Roman"/>
          <w:sz w:val="24"/>
          <w:szCs w:val="24"/>
        </w:rPr>
        <w:t>7</w:t>
      </w:r>
      <w:r>
        <w:rPr>
          <w:rFonts w:ascii="Times New Roman" w:hAnsi="Times New Roman"/>
          <w:sz w:val="24"/>
          <w:szCs w:val="24"/>
        </w:rPr>
        <w:t>.000,00</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426</w:t>
      </w:r>
      <w:r>
        <w:rPr>
          <w:rFonts w:ascii="Times New Roman" w:hAnsi="Times New Roman"/>
          <w:sz w:val="24"/>
          <w:szCs w:val="24"/>
        </w:rPr>
        <w:tab/>
        <w:t>nematerijalna proizvedena imovina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749CF">
        <w:rPr>
          <w:rFonts w:ascii="Times New Roman" w:hAnsi="Times New Roman"/>
          <w:sz w:val="24"/>
          <w:szCs w:val="24"/>
        </w:rPr>
        <w:t>756.226</w:t>
      </w:r>
      <w:r>
        <w:rPr>
          <w:rFonts w:ascii="Times New Roman" w:hAnsi="Times New Roman"/>
          <w:sz w:val="24"/>
          <w:szCs w:val="24"/>
        </w:rPr>
        <w:t>,00</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451</w:t>
      </w:r>
      <w:r>
        <w:rPr>
          <w:rFonts w:ascii="Times New Roman" w:hAnsi="Times New Roman"/>
          <w:sz w:val="24"/>
          <w:szCs w:val="24"/>
        </w:rPr>
        <w:tab/>
        <w:t xml:space="preserve">dodatna ulaganja na </w:t>
      </w:r>
      <w:proofErr w:type="spellStart"/>
      <w:r>
        <w:rPr>
          <w:rFonts w:ascii="Times New Roman" w:hAnsi="Times New Roman"/>
          <w:sz w:val="24"/>
          <w:szCs w:val="24"/>
        </w:rPr>
        <w:t>građ</w:t>
      </w:r>
      <w:proofErr w:type="spellEnd"/>
      <w:r>
        <w:rPr>
          <w:rFonts w:ascii="Times New Roman" w:hAnsi="Times New Roman"/>
          <w:sz w:val="24"/>
          <w:szCs w:val="24"/>
        </w:rPr>
        <w:t>. objektima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749CF">
        <w:rPr>
          <w:rFonts w:ascii="Times New Roman" w:hAnsi="Times New Roman"/>
          <w:sz w:val="24"/>
          <w:szCs w:val="24"/>
        </w:rPr>
        <w:t>1.000</w:t>
      </w:r>
      <w:r>
        <w:rPr>
          <w:rFonts w:ascii="Times New Roman" w:hAnsi="Times New Roman"/>
          <w:sz w:val="24"/>
          <w:szCs w:val="24"/>
        </w:rPr>
        <w:t>.000,00</w:t>
      </w:r>
    </w:p>
    <w:p w:rsidR="00764DA7" w:rsidRDefault="00764DA7" w:rsidP="00764DA7">
      <w:pPr>
        <w:spacing w:after="0" w:line="240" w:lineRule="auto"/>
        <w:rPr>
          <w:rFonts w:ascii="Calibri" w:hAnsi="Calibri"/>
        </w:rPr>
      </w:pPr>
      <w:r>
        <w:rPr>
          <w:rFonts w:ascii="Times New Roman" w:hAnsi="Times New Roman"/>
          <w:sz w:val="24"/>
          <w:szCs w:val="24"/>
        </w:rPr>
        <w:tab/>
      </w:r>
      <w:r>
        <w:rPr>
          <w:rFonts w:ascii="Times New Roman" w:hAnsi="Times New Roman"/>
          <w:b/>
          <w:sz w:val="24"/>
          <w:szCs w:val="24"/>
        </w:rPr>
        <w:t>UKUPNO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4749CF">
        <w:rPr>
          <w:rFonts w:ascii="Times New Roman" w:hAnsi="Times New Roman"/>
          <w:b/>
          <w:sz w:val="24"/>
          <w:szCs w:val="24"/>
        </w:rPr>
        <w:t xml:space="preserve"> </w:t>
      </w:r>
      <w:r>
        <w:rPr>
          <w:rFonts w:ascii="Times New Roman" w:hAnsi="Times New Roman"/>
          <w:b/>
          <w:sz w:val="24"/>
          <w:szCs w:val="24"/>
        </w:rPr>
        <w:t xml:space="preserve">    3.</w:t>
      </w:r>
      <w:r w:rsidR="004749CF">
        <w:rPr>
          <w:rFonts w:ascii="Times New Roman" w:hAnsi="Times New Roman"/>
          <w:b/>
          <w:sz w:val="24"/>
          <w:szCs w:val="24"/>
        </w:rPr>
        <w:t>483.226,</w:t>
      </w:r>
      <w:r>
        <w:rPr>
          <w:rFonts w:ascii="Times New Roman" w:hAnsi="Times New Roman"/>
          <w:b/>
          <w:sz w:val="24"/>
          <w:szCs w:val="24"/>
        </w:rPr>
        <w:t>00</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764DA7" w:rsidRDefault="00764DA7" w:rsidP="00764DA7">
      <w:pPr>
        <w:spacing w:after="0" w:line="240" w:lineRule="auto"/>
        <w:rPr>
          <w:rFonts w:ascii="Times New Roman" w:hAnsi="Times New Roman"/>
          <w:b/>
          <w:i/>
          <w:sz w:val="24"/>
          <w:szCs w:val="24"/>
        </w:rPr>
      </w:pPr>
      <w:r>
        <w:rPr>
          <w:rFonts w:ascii="Times New Roman" w:hAnsi="Times New Roman"/>
          <w:b/>
          <w:i/>
          <w:sz w:val="24"/>
          <w:szCs w:val="24"/>
        </w:rPr>
        <w:lastRenderedPageBreak/>
        <w:t>d.    Struktura  izdataka Proračuna Općine Privlaka za 2017. godinu</w:t>
      </w: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512</w:t>
      </w:r>
      <w:r>
        <w:rPr>
          <w:rFonts w:ascii="Times New Roman" w:hAnsi="Times New Roman"/>
          <w:sz w:val="24"/>
          <w:szCs w:val="24"/>
        </w:rPr>
        <w:tab/>
        <w:t xml:space="preserve">dani zajmovi </w:t>
      </w:r>
      <w:proofErr w:type="spellStart"/>
      <w:r>
        <w:rPr>
          <w:rFonts w:ascii="Times New Roman" w:hAnsi="Times New Roman"/>
          <w:sz w:val="24"/>
          <w:szCs w:val="24"/>
        </w:rPr>
        <w:t>građ</w:t>
      </w:r>
      <w:proofErr w:type="spellEnd"/>
      <w:r>
        <w:rPr>
          <w:rFonts w:ascii="Times New Roman" w:hAnsi="Times New Roman"/>
          <w:sz w:val="24"/>
          <w:szCs w:val="24"/>
        </w:rPr>
        <w:t>. i kućanstvima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150.000,00</w:t>
      </w:r>
    </w:p>
    <w:p w:rsidR="004749CF" w:rsidRDefault="004749CF" w:rsidP="00764DA7">
      <w:pPr>
        <w:spacing w:after="0" w:line="240" w:lineRule="auto"/>
        <w:rPr>
          <w:rFonts w:ascii="Times New Roman" w:hAnsi="Times New Roman"/>
          <w:sz w:val="24"/>
          <w:szCs w:val="24"/>
        </w:rPr>
      </w:pPr>
      <w:r>
        <w:rPr>
          <w:rFonts w:ascii="Times New Roman" w:hAnsi="Times New Roman"/>
          <w:sz w:val="24"/>
          <w:szCs w:val="24"/>
        </w:rPr>
        <w:t>532</w:t>
      </w:r>
      <w:r>
        <w:rPr>
          <w:rFonts w:ascii="Times New Roman" w:hAnsi="Times New Roman"/>
          <w:sz w:val="24"/>
          <w:szCs w:val="24"/>
        </w:rPr>
        <w:tab/>
        <w:t xml:space="preserve">udjeli u glavnici </w:t>
      </w:r>
      <w:proofErr w:type="spellStart"/>
      <w:r>
        <w:rPr>
          <w:rFonts w:ascii="Times New Roman" w:hAnsi="Times New Roman"/>
          <w:sz w:val="24"/>
          <w:szCs w:val="24"/>
        </w:rPr>
        <w:t>trgovač</w:t>
      </w:r>
      <w:proofErr w:type="spellEnd"/>
      <w:r>
        <w:rPr>
          <w:rFonts w:ascii="Times New Roman" w:hAnsi="Times New Roman"/>
          <w:sz w:val="24"/>
          <w:szCs w:val="24"/>
        </w:rPr>
        <w:t>. Društva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388.000,00</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534      udjeli u glavnici trg. društva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20.000,00</w:t>
      </w:r>
      <w:r>
        <w:rPr>
          <w:rFonts w:ascii="Times New Roman" w:hAnsi="Times New Roman"/>
          <w:sz w:val="24"/>
          <w:szCs w:val="24"/>
        </w:rPr>
        <w:tab/>
        <w:t xml:space="preserve">    </w:t>
      </w:r>
    </w:p>
    <w:p w:rsidR="00764DA7" w:rsidRDefault="00764DA7" w:rsidP="00764DA7">
      <w:pPr>
        <w:spacing w:after="0" w:line="240" w:lineRule="auto"/>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UKUPNO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8945FE">
        <w:rPr>
          <w:rFonts w:ascii="Times New Roman" w:hAnsi="Times New Roman"/>
          <w:b/>
          <w:sz w:val="24"/>
          <w:szCs w:val="24"/>
        </w:rPr>
        <w:t>558</w:t>
      </w:r>
      <w:r>
        <w:rPr>
          <w:rFonts w:ascii="Times New Roman" w:hAnsi="Times New Roman"/>
          <w:b/>
          <w:sz w:val="24"/>
          <w:szCs w:val="24"/>
        </w:rPr>
        <w:t>.000,00</w:t>
      </w:r>
      <w:r>
        <w:rPr>
          <w:rFonts w:ascii="Times New Roman" w:hAnsi="Times New Roman"/>
          <w:b/>
          <w:sz w:val="24"/>
          <w:szCs w:val="24"/>
        </w:rPr>
        <w:tab/>
      </w:r>
    </w:p>
    <w:p w:rsidR="008945FE" w:rsidRDefault="008945FE" w:rsidP="00764DA7">
      <w:pPr>
        <w:spacing w:after="0" w:line="240" w:lineRule="auto"/>
        <w:rPr>
          <w:rFonts w:ascii="Calibri" w:hAnsi="Calibri"/>
        </w:rPr>
      </w:pPr>
    </w:p>
    <w:p w:rsidR="008945FE" w:rsidRDefault="008945FE" w:rsidP="00764DA7">
      <w:pPr>
        <w:spacing w:after="0" w:line="240" w:lineRule="auto"/>
        <w:rPr>
          <w:rFonts w:ascii="Times New Roman" w:hAnsi="Times New Roman"/>
          <w:sz w:val="24"/>
          <w:szCs w:val="24"/>
        </w:rPr>
      </w:pPr>
      <w:r>
        <w:rPr>
          <w:rFonts w:ascii="Times New Roman" w:hAnsi="Times New Roman"/>
          <w:sz w:val="24"/>
          <w:szCs w:val="24"/>
        </w:rPr>
        <w:t xml:space="preserve">U prihodima i rashodima u Proračunu Općine Privlaka za 2018. godinu uključeni su prihodi i rashodi  proračunskog korisnika Dječjeg vrtića </w:t>
      </w:r>
      <w:proofErr w:type="spellStart"/>
      <w:r>
        <w:rPr>
          <w:rFonts w:ascii="Times New Roman" w:hAnsi="Times New Roman"/>
          <w:sz w:val="24"/>
          <w:szCs w:val="24"/>
        </w:rPr>
        <w:t>Sabunić</w:t>
      </w:r>
      <w:proofErr w:type="spellEnd"/>
      <w:r>
        <w:rPr>
          <w:rFonts w:ascii="Times New Roman" w:hAnsi="Times New Roman"/>
          <w:sz w:val="24"/>
          <w:szCs w:val="24"/>
        </w:rPr>
        <w:t xml:space="preserve"> i programa javnih radova    HZZ-a.</w:t>
      </w:r>
    </w:p>
    <w:p w:rsidR="00764DA7" w:rsidRDefault="008945FE" w:rsidP="00764DA7">
      <w:pPr>
        <w:spacing w:after="0" w:line="240" w:lineRule="auto"/>
        <w:rPr>
          <w:rFonts w:ascii="Times New Roman" w:hAnsi="Times New Roman"/>
          <w:sz w:val="24"/>
          <w:szCs w:val="24"/>
        </w:rPr>
      </w:pPr>
      <w:r>
        <w:rPr>
          <w:rFonts w:ascii="Times New Roman" w:hAnsi="Times New Roman"/>
          <w:sz w:val="24"/>
          <w:szCs w:val="24"/>
        </w:rPr>
        <w:t xml:space="preserve"> </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Proračunska potrošnja za 2017. godinu planirana je kroz razdjele:</w:t>
      </w: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001 Općinsko vijeće</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002 Ured načelnika</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003 Jedinstveni upravni odjel</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004 Predškolski odgoj</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005 Hrvatske vode</w:t>
      </w:r>
    </w:p>
    <w:p w:rsidR="008945FE" w:rsidRDefault="00764DA7" w:rsidP="00764DA7">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007Dječji vrtić </w:t>
      </w:r>
      <w:proofErr w:type="spellStart"/>
      <w:r>
        <w:rPr>
          <w:rFonts w:ascii="Times New Roman" w:hAnsi="Times New Roman"/>
          <w:sz w:val="24"/>
          <w:szCs w:val="24"/>
        </w:rPr>
        <w:t>Sabunić</w:t>
      </w:r>
      <w:proofErr w:type="spellEnd"/>
    </w:p>
    <w:p w:rsidR="00764DA7" w:rsidRDefault="008945FE" w:rsidP="00764DA7">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008Program javnih radova HZZ</w:t>
      </w:r>
      <w:r w:rsidR="00764DA7">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b/>
          <w:i/>
          <w:sz w:val="24"/>
          <w:szCs w:val="24"/>
        </w:rPr>
      </w:pPr>
    </w:p>
    <w:p w:rsidR="00764DA7" w:rsidRDefault="00764DA7" w:rsidP="00764DA7">
      <w:pPr>
        <w:spacing w:after="0" w:line="240" w:lineRule="auto"/>
        <w:rPr>
          <w:rFonts w:ascii="Times New Roman" w:hAnsi="Times New Roman"/>
          <w:b/>
          <w:i/>
          <w:sz w:val="24"/>
          <w:szCs w:val="24"/>
        </w:rPr>
      </w:pPr>
      <w:r>
        <w:rPr>
          <w:rFonts w:ascii="Times New Roman" w:hAnsi="Times New Roman"/>
          <w:b/>
          <w:i/>
          <w:sz w:val="24"/>
          <w:szCs w:val="24"/>
        </w:rPr>
        <w:t>Razdjel 001 - Općinsko vijeće</w:t>
      </w:r>
    </w:p>
    <w:p w:rsidR="00764DA7" w:rsidRDefault="00764DA7" w:rsidP="00764DA7">
      <w:pPr>
        <w:spacing w:after="0" w:line="240" w:lineRule="auto"/>
        <w:rPr>
          <w:rFonts w:ascii="Times New Roman" w:hAnsi="Times New Roman"/>
          <w:b/>
          <w:i/>
          <w:sz w:val="24"/>
          <w:szCs w:val="24"/>
        </w:rPr>
      </w:pPr>
    </w:p>
    <w:p w:rsidR="00764DA7" w:rsidRDefault="00764DA7" w:rsidP="00764DA7">
      <w:pPr>
        <w:spacing w:after="0" w:line="240" w:lineRule="auto"/>
        <w:rPr>
          <w:rFonts w:ascii="Calibri" w:hAnsi="Calibri"/>
        </w:rPr>
      </w:pPr>
      <w:r>
        <w:rPr>
          <w:rFonts w:ascii="Times New Roman" w:hAnsi="Times New Roman"/>
          <w:sz w:val="24"/>
          <w:szCs w:val="24"/>
        </w:rPr>
        <w:t xml:space="preserve">Za djelovanje Općinskog vijeća  planirana su sredstva u iznosu od </w:t>
      </w:r>
      <w:r w:rsidR="0064314D">
        <w:rPr>
          <w:rFonts w:ascii="Times New Roman" w:hAnsi="Times New Roman"/>
          <w:sz w:val="24"/>
          <w:szCs w:val="24"/>
        </w:rPr>
        <w:t>679</w:t>
      </w:r>
      <w:r>
        <w:rPr>
          <w:rFonts w:ascii="Times New Roman" w:hAnsi="Times New Roman"/>
          <w:sz w:val="24"/>
          <w:szCs w:val="24"/>
        </w:rPr>
        <w:t>.000,00</w:t>
      </w:r>
      <w:r>
        <w:rPr>
          <w:rFonts w:ascii="Times New Roman" w:hAnsi="Times New Roman"/>
          <w:color w:val="FF0000"/>
          <w:sz w:val="24"/>
          <w:szCs w:val="24"/>
        </w:rPr>
        <w:t xml:space="preserve"> </w:t>
      </w:r>
      <w:r>
        <w:rPr>
          <w:rFonts w:ascii="Times New Roman" w:hAnsi="Times New Roman"/>
          <w:sz w:val="24"/>
          <w:szCs w:val="24"/>
        </w:rPr>
        <w:t>kn, a  odnose se na aktivnosti za Dan općine, pokroviteljstva, tekuće donacije političkim strankama,  naknade općinskim vijećnicima i lokalne izbore.</w:t>
      </w: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b/>
          <w:i/>
          <w:sz w:val="24"/>
          <w:szCs w:val="24"/>
        </w:rPr>
      </w:pPr>
      <w:r>
        <w:rPr>
          <w:rFonts w:ascii="Times New Roman" w:hAnsi="Times New Roman"/>
          <w:b/>
          <w:i/>
          <w:sz w:val="24"/>
          <w:szCs w:val="24"/>
        </w:rPr>
        <w:t>Razdjel 002 - Ured načelnika</w:t>
      </w:r>
    </w:p>
    <w:p w:rsidR="00764DA7" w:rsidRDefault="00764DA7" w:rsidP="00764DA7">
      <w:pPr>
        <w:spacing w:after="0" w:line="240" w:lineRule="auto"/>
        <w:rPr>
          <w:rFonts w:ascii="Times New Roman" w:hAnsi="Times New Roman"/>
          <w:b/>
          <w:i/>
          <w:sz w:val="24"/>
          <w:szCs w:val="24"/>
        </w:rPr>
      </w:pPr>
    </w:p>
    <w:p w:rsidR="00764DA7" w:rsidRDefault="00764DA7" w:rsidP="00764DA7">
      <w:pPr>
        <w:spacing w:after="0" w:line="240" w:lineRule="auto"/>
        <w:rPr>
          <w:rFonts w:ascii="Calibri" w:hAnsi="Calibri"/>
        </w:rPr>
      </w:pPr>
      <w:r>
        <w:rPr>
          <w:rFonts w:ascii="Times New Roman" w:hAnsi="Times New Roman"/>
          <w:sz w:val="24"/>
          <w:szCs w:val="24"/>
        </w:rPr>
        <w:t xml:space="preserve">Za djelovanje ureda načelnika planirana su sredstva u iznosu od </w:t>
      </w:r>
      <w:r w:rsidR="0064314D">
        <w:rPr>
          <w:rFonts w:ascii="Times New Roman" w:hAnsi="Times New Roman"/>
          <w:sz w:val="24"/>
          <w:szCs w:val="24"/>
        </w:rPr>
        <w:t>334.6</w:t>
      </w:r>
      <w:r>
        <w:rPr>
          <w:rFonts w:ascii="Times New Roman" w:hAnsi="Times New Roman"/>
          <w:sz w:val="24"/>
          <w:szCs w:val="24"/>
        </w:rPr>
        <w:t>00,00</w:t>
      </w:r>
      <w:r>
        <w:rPr>
          <w:rFonts w:ascii="Times New Roman" w:hAnsi="Times New Roman"/>
          <w:color w:val="FF0000"/>
          <w:sz w:val="24"/>
          <w:szCs w:val="24"/>
        </w:rPr>
        <w:t xml:space="preserve"> </w:t>
      </w:r>
      <w:r>
        <w:rPr>
          <w:rFonts w:ascii="Times New Roman" w:hAnsi="Times New Roman"/>
          <w:sz w:val="24"/>
          <w:szCs w:val="24"/>
        </w:rPr>
        <w:t>kn, a odnose se na službena putovanja, pokroviteljstva i donacije, obilježavanje obljetnica i proračunsku pričuvu.</w:t>
      </w: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b/>
          <w:i/>
          <w:sz w:val="24"/>
          <w:szCs w:val="24"/>
        </w:rPr>
      </w:pPr>
      <w:r>
        <w:rPr>
          <w:rFonts w:ascii="Times New Roman" w:hAnsi="Times New Roman"/>
          <w:b/>
          <w:i/>
          <w:sz w:val="24"/>
          <w:szCs w:val="24"/>
        </w:rPr>
        <w:t>Razdjel 003 – Jedinstveni upravni odjel</w:t>
      </w:r>
    </w:p>
    <w:p w:rsidR="00764DA7" w:rsidRDefault="00764DA7" w:rsidP="00764DA7">
      <w:pPr>
        <w:spacing w:after="0" w:line="240" w:lineRule="auto"/>
        <w:rPr>
          <w:rFonts w:ascii="Times New Roman" w:hAnsi="Times New Roman"/>
          <w:b/>
          <w:i/>
          <w:sz w:val="24"/>
          <w:szCs w:val="24"/>
        </w:rPr>
      </w:pP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Ustrojstvo općinske uprave je uređeno, u skladu sa zakonom, kroz Jedinstveni upravni odjel.</w:t>
      </w:r>
    </w:p>
    <w:p w:rsidR="00764DA7" w:rsidRDefault="00764DA7" w:rsidP="00764DA7">
      <w:pPr>
        <w:spacing w:after="0" w:line="240" w:lineRule="auto"/>
        <w:rPr>
          <w:rFonts w:ascii="Calibri" w:hAnsi="Calibri"/>
        </w:rPr>
      </w:pPr>
      <w:r>
        <w:rPr>
          <w:rFonts w:ascii="Times New Roman" w:hAnsi="Times New Roman"/>
          <w:sz w:val="24"/>
          <w:szCs w:val="24"/>
        </w:rPr>
        <w:t>Predviđena sredstva za rad Jedinstvenog upravnog odjela iznose 1</w:t>
      </w:r>
      <w:r w:rsidR="0064314D">
        <w:rPr>
          <w:rFonts w:ascii="Times New Roman" w:hAnsi="Times New Roman"/>
          <w:sz w:val="24"/>
          <w:szCs w:val="24"/>
        </w:rPr>
        <w:t>5.180.026,00</w:t>
      </w:r>
      <w:r>
        <w:rPr>
          <w:rFonts w:ascii="Times New Roman" w:hAnsi="Times New Roman"/>
          <w:color w:val="FF0000"/>
          <w:sz w:val="24"/>
          <w:szCs w:val="24"/>
        </w:rPr>
        <w:t xml:space="preserve"> </w:t>
      </w:r>
      <w:r>
        <w:rPr>
          <w:rFonts w:ascii="Times New Roman" w:hAnsi="Times New Roman"/>
          <w:sz w:val="24"/>
          <w:szCs w:val="24"/>
        </w:rPr>
        <w:t>kn.</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Sredstva su planirana za plaće djelatnika, zajedničke rashode za materijal i usluge, protupožarnu i civilnu zaštitu, Crveni križ, subvencije poljoprivrednicima, pripremi i planiranje, projekte, održavanje i gradnju komunalne infrastrukture, društvene i socijalne djelatnosti  (kultura, šport, vjerska zajednica, socijalna zaštita i skrb, osnovno obrazovanje).</w:t>
      </w: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b/>
          <w:i/>
          <w:sz w:val="24"/>
          <w:szCs w:val="24"/>
        </w:rPr>
      </w:pPr>
      <w:r>
        <w:rPr>
          <w:rFonts w:ascii="Times New Roman" w:hAnsi="Times New Roman"/>
          <w:b/>
          <w:i/>
          <w:sz w:val="24"/>
          <w:szCs w:val="24"/>
        </w:rPr>
        <w:t>Razdjel 004 – Predškolski odgoj</w:t>
      </w:r>
    </w:p>
    <w:p w:rsidR="00764DA7" w:rsidRDefault="00764DA7" w:rsidP="00764DA7">
      <w:pPr>
        <w:spacing w:after="0" w:line="240" w:lineRule="auto"/>
        <w:rPr>
          <w:rFonts w:ascii="Times New Roman" w:hAnsi="Times New Roman"/>
          <w:b/>
          <w:i/>
          <w:sz w:val="24"/>
          <w:szCs w:val="24"/>
        </w:rPr>
      </w:pPr>
    </w:p>
    <w:p w:rsidR="00764DA7" w:rsidRDefault="00764DA7" w:rsidP="00764DA7">
      <w:pPr>
        <w:spacing w:after="0" w:line="240" w:lineRule="auto"/>
        <w:rPr>
          <w:rFonts w:ascii="Calibri" w:hAnsi="Calibri"/>
        </w:rPr>
      </w:pPr>
      <w:r>
        <w:rPr>
          <w:rFonts w:ascii="Times New Roman" w:hAnsi="Times New Roman"/>
          <w:sz w:val="24"/>
          <w:szCs w:val="24"/>
        </w:rPr>
        <w:t xml:space="preserve">Sredstva za predškolsko obrazovanje odnose se na Dječji vrtić </w:t>
      </w:r>
      <w:proofErr w:type="spellStart"/>
      <w:r>
        <w:rPr>
          <w:rFonts w:ascii="Times New Roman" w:hAnsi="Times New Roman"/>
          <w:sz w:val="24"/>
          <w:szCs w:val="24"/>
        </w:rPr>
        <w:t>Sabunić</w:t>
      </w:r>
      <w:proofErr w:type="spellEnd"/>
      <w:r>
        <w:rPr>
          <w:rFonts w:ascii="Times New Roman" w:hAnsi="Times New Roman"/>
          <w:sz w:val="24"/>
          <w:szCs w:val="24"/>
        </w:rPr>
        <w:t xml:space="preserve"> koji je proračunski korisnik Općine Privlaka i planirana su u iznosu od </w:t>
      </w:r>
      <w:r w:rsidR="0064314D">
        <w:rPr>
          <w:rFonts w:ascii="Times New Roman" w:hAnsi="Times New Roman"/>
          <w:sz w:val="24"/>
          <w:szCs w:val="24"/>
        </w:rPr>
        <w:t>545.850,0</w:t>
      </w:r>
      <w:r>
        <w:rPr>
          <w:rFonts w:ascii="Times New Roman" w:hAnsi="Times New Roman"/>
          <w:sz w:val="24"/>
          <w:szCs w:val="24"/>
        </w:rPr>
        <w:t>0</w:t>
      </w:r>
      <w:r>
        <w:rPr>
          <w:rFonts w:ascii="Times New Roman" w:hAnsi="Times New Roman"/>
          <w:color w:val="FF0000"/>
          <w:sz w:val="24"/>
          <w:szCs w:val="24"/>
        </w:rPr>
        <w:t xml:space="preserve"> </w:t>
      </w:r>
      <w:r>
        <w:rPr>
          <w:rFonts w:ascii="Times New Roman" w:hAnsi="Times New Roman"/>
          <w:sz w:val="24"/>
          <w:szCs w:val="24"/>
        </w:rPr>
        <w:t>kn, a odnose se na plaće zaposlenih i rashode za materijal i usluge u dijelu koji se financira iz Proračuna Općine Privlaka.</w:t>
      </w: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b/>
          <w:i/>
          <w:sz w:val="24"/>
          <w:szCs w:val="24"/>
        </w:rPr>
      </w:pPr>
      <w:r>
        <w:rPr>
          <w:rFonts w:ascii="Times New Roman" w:hAnsi="Times New Roman"/>
          <w:b/>
          <w:i/>
          <w:sz w:val="24"/>
          <w:szCs w:val="24"/>
        </w:rPr>
        <w:t>Razdjel 005 – Hrvatske vode</w:t>
      </w:r>
    </w:p>
    <w:p w:rsidR="00764DA7" w:rsidRDefault="00764DA7" w:rsidP="00764DA7">
      <w:pPr>
        <w:spacing w:after="0" w:line="240" w:lineRule="auto"/>
        <w:rPr>
          <w:rFonts w:ascii="Times New Roman" w:hAnsi="Times New Roman"/>
          <w:b/>
          <w:i/>
          <w:sz w:val="24"/>
          <w:szCs w:val="24"/>
        </w:rPr>
      </w:pPr>
    </w:p>
    <w:p w:rsidR="00764DA7" w:rsidRDefault="00764DA7" w:rsidP="00764DA7">
      <w:pPr>
        <w:spacing w:after="0" w:line="240" w:lineRule="auto"/>
        <w:rPr>
          <w:rFonts w:ascii="Calibri" w:hAnsi="Calibri"/>
        </w:rPr>
      </w:pPr>
      <w:r>
        <w:rPr>
          <w:rFonts w:ascii="Times New Roman" w:hAnsi="Times New Roman"/>
          <w:sz w:val="24"/>
          <w:szCs w:val="24"/>
        </w:rPr>
        <w:t>Sredstva za program rada za obračunavanje i naplatu „naknade za uređenje voda“ planirana su u iznosu od 15.000,00 kn i odnose se na materijalne rashode  i rashode za usluge koji nastaju u svezi razreza i naplate naknade.</w:t>
      </w: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b/>
          <w:i/>
          <w:sz w:val="24"/>
          <w:szCs w:val="24"/>
        </w:rPr>
      </w:pPr>
      <w:r>
        <w:rPr>
          <w:rFonts w:ascii="Times New Roman" w:hAnsi="Times New Roman"/>
          <w:b/>
          <w:i/>
          <w:sz w:val="24"/>
          <w:szCs w:val="24"/>
        </w:rPr>
        <w:t xml:space="preserve">Razdjel 007 – Dječji vrtić </w:t>
      </w:r>
      <w:proofErr w:type="spellStart"/>
      <w:r>
        <w:rPr>
          <w:rFonts w:ascii="Times New Roman" w:hAnsi="Times New Roman"/>
          <w:b/>
          <w:i/>
          <w:sz w:val="24"/>
          <w:szCs w:val="24"/>
        </w:rPr>
        <w:t>Sabunić</w:t>
      </w:r>
      <w:proofErr w:type="spellEnd"/>
    </w:p>
    <w:p w:rsidR="00764DA7" w:rsidRDefault="00764DA7" w:rsidP="00764DA7">
      <w:pPr>
        <w:spacing w:after="0" w:line="240" w:lineRule="auto"/>
        <w:rPr>
          <w:rFonts w:ascii="Times New Roman" w:hAnsi="Times New Roman"/>
          <w:b/>
          <w:i/>
          <w:sz w:val="24"/>
          <w:szCs w:val="24"/>
        </w:rPr>
      </w:pP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 xml:space="preserve">Financijska sredstva u razdjelu 007 iznose </w:t>
      </w:r>
      <w:r w:rsidR="0064314D">
        <w:rPr>
          <w:rFonts w:ascii="Times New Roman" w:hAnsi="Times New Roman"/>
          <w:sz w:val="24"/>
          <w:szCs w:val="24"/>
        </w:rPr>
        <w:t>108.000</w:t>
      </w:r>
      <w:r>
        <w:rPr>
          <w:rFonts w:ascii="Times New Roman" w:hAnsi="Times New Roman"/>
          <w:sz w:val="24"/>
          <w:szCs w:val="24"/>
        </w:rPr>
        <w:t>,00</w:t>
      </w:r>
      <w:r>
        <w:rPr>
          <w:rFonts w:ascii="Times New Roman" w:hAnsi="Times New Roman"/>
          <w:color w:val="FF0000"/>
          <w:sz w:val="24"/>
          <w:szCs w:val="24"/>
        </w:rPr>
        <w:t xml:space="preserve"> </w:t>
      </w:r>
      <w:r>
        <w:rPr>
          <w:rFonts w:ascii="Times New Roman" w:hAnsi="Times New Roman"/>
          <w:sz w:val="24"/>
          <w:szCs w:val="24"/>
        </w:rPr>
        <w:t xml:space="preserve">kn, a odnose se na rashode Dječjeg vrtića </w:t>
      </w:r>
      <w:proofErr w:type="spellStart"/>
      <w:r>
        <w:rPr>
          <w:rFonts w:ascii="Times New Roman" w:hAnsi="Times New Roman"/>
          <w:sz w:val="24"/>
          <w:szCs w:val="24"/>
        </w:rPr>
        <w:t>Sabunić</w:t>
      </w:r>
      <w:proofErr w:type="spellEnd"/>
      <w:r>
        <w:rPr>
          <w:rFonts w:ascii="Times New Roman" w:hAnsi="Times New Roman"/>
          <w:sz w:val="24"/>
          <w:szCs w:val="24"/>
        </w:rPr>
        <w:t xml:space="preserve"> koji se financiraju iz prihoda Vrtića od sufinanciranja cijene vrtića, pomoći i donacija. </w:t>
      </w: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b/>
          <w:i/>
          <w:sz w:val="24"/>
          <w:szCs w:val="24"/>
        </w:rPr>
      </w:pPr>
    </w:p>
    <w:p w:rsidR="00764DA7" w:rsidRDefault="008945FE" w:rsidP="00764DA7">
      <w:pPr>
        <w:spacing w:after="0" w:line="240" w:lineRule="auto"/>
        <w:rPr>
          <w:rFonts w:ascii="Times New Roman" w:hAnsi="Times New Roman"/>
          <w:b/>
          <w:i/>
          <w:sz w:val="24"/>
          <w:szCs w:val="24"/>
        </w:rPr>
      </w:pPr>
      <w:r>
        <w:rPr>
          <w:rFonts w:ascii="Times New Roman" w:hAnsi="Times New Roman"/>
          <w:b/>
          <w:i/>
          <w:sz w:val="24"/>
          <w:szCs w:val="24"/>
        </w:rPr>
        <w:t>Razdjel 008 – Program javnih radova HZZ-a</w:t>
      </w:r>
    </w:p>
    <w:p w:rsidR="008945FE" w:rsidRDefault="008945FE" w:rsidP="00764DA7">
      <w:pPr>
        <w:spacing w:after="0" w:line="240" w:lineRule="auto"/>
        <w:rPr>
          <w:rFonts w:ascii="Times New Roman" w:hAnsi="Times New Roman"/>
          <w:sz w:val="24"/>
          <w:szCs w:val="24"/>
        </w:rPr>
      </w:pPr>
    </w:p>
    <w:p w:rsidR="008945FE" w:rsidRPr="008945FE" w:rsidRDefault="008945FE" w:rsidP="00764DA7">
      <w:pPr>
        <w:spacing w:after="0" w:line="240" w:lineRule="auto"/>
        <w:rPr>
          <w:rFonts w:ascii="Times New Roman" w:hAnsi="Times New Roman"/>
          <w:sz w:val="24"/>
          <w:szCs w:val="24"/>
        </w:rPr>
      </w:pPr>
      <w:r>
        <w:rPr>
          <w:rFonts w:ascii="Times New Roman" w:hAnsi="Times New Roman"/>
          <w:sz w:val="24"/>
          <w:szCs w:val="24"/>
        </w:rPr>
        <w:t xml:space="preserve">Financijska sredstva u razdjelu 008  iznose </w:t>
      </w:r>
      <w:r w:rsidR="0064314D">
        <w:rPr>
          <w:rFonts w:ascii="Times New Roman" w:hAnsi="Times New Roman"/>
          <w:sz w:val="24"/>
          <w:szCs w:val="24"/>
        </w:rPr>
        <w:t>274.593,00 kn</w:t>
      </w:r>
      <w:r>
        <w:rPr>
          <w:rFonts w:ascii="Times New Roman" w:hAnsi="Times New Roman"/>
          <w:sz w:val="24"/>
          <w:szCs w:val="24"/>
        </w:rPr>
        <w:t xml:space="preserve">    i odnose se na </w:t>
      </w:r>
      <w:r w:rsidR="0064314D">
        <w:rPr>
          <w:rFonts w:ascii="Times New Roman" w:hAnsi="Times New Roman"/>
          <w:sz w:val="24"/>
          <w:szCs w:val="24"/>
        </w:rPr>
        <w:t xml:space="preserve">rashode za </w:t>
      </w:r>
      <w:r>
        <w:rPr>
          <w:rFonts w:ascii="Times New Roman" w:hAnsi="Times New Roman"/>
          <w:sz w:val="24"/>
          <w:szCs w:val="24"/>
        </w:rPr>
        <w:t>13 zaposlenih radnika  u javnim radovima temeljem Ugovora sa Hrvatskim  zavodom  za zapošljavanje.</w:t>
      </w:r>
    </w:p>
    <w:p w:rsidR="00764DA7" w:rsidRDefault="00764DA7" w:rsidP="00764DA7">
      <w:pPr>
        <w:spacing w:after="0" w:line="240" w:lineRule="auto"/>
        <w:rPr>
          <w:rFonts w:ascii="Times New Roman" w:hAnsi="Times New Roman"/>
          <w:b/>
          <w:i/>
          <w:sz w:val="24"/>
          <w:szCs w:val="24"/>
        </w:rPr>
      </w:pPr>
    </w:p>
    <w:p w:rsidR="00764DA7" w:rsidRDefault="00764DA7" w:rsidP="00764DA7">
      <w:pPr>
        <w:spacing w:after="0" w:line="240" w:lineRule="auto"/>
        <w:rPr>
          <w:rFonts w:ascii="Times New Roman" w:hAnsi="Times New Roman"/>
          <w:b/>
          <w:i/>
          <w:sz w:val="24"/>
          <w:szCs w:val="24"/>
        </w:rPr>
      </w:pPr>
    </w:p>
    <w:p w:rsidR="00764DA7" w:rsidRDefault="00764DA7" w:rsidP="00764DA7">
      <w:pPr>
        <w:spacing w:after="0" w:line="240" w:lineRule="auto"/>
        <w:rPr>
          <w:rFonts w:ascii="Times New Roman" w:hAnsi="Times New Roman"/>
          <w:b/>
          <w:i/>
          <w:sz w:val="24"/>
          <w:szCs w:val="24"/>
        </w:rPr>
      </w:pPr>
    </w:p>
    <w:p w:rsidR="00764DA7" w:rsidRDefault="00764DA7" w:rsidP="00764DA7">
      <w:pPr>
        <w:spacing w:after="0" w:line="240" w:lineRule="auto"/>
        <w:rPr>
          <w:rFonts w:ascii="Times New Roman" w:hAnsi="Times New Roman"/>
          <w:b/>
          <w:i/>
          <w:sz w:val="24"/>
          <w:szCs w:val="24"/>
        </w:rPr>
      </w:pPr>
      <w:r>
        <w:rPr>
          <w:rFonts w:ascii="Times New Roman" w:hAnsi="Times New Roman"/>
          <w:b/>
          <w:i/>
          <w:sz w:val="24"/>
          <w:szCs w:val="24"/>
        </w:rPr>
        <w:t>2.2. PROJEKCIJE  PRORAČUNA  ZA 201</w:t>
      </w:r>
      <w:r w:rsidR="0001417C">
        <w:rPr>
          <w:rFonts w:ascii="Times New Roman" w:hAnsi="Times New Roman"/>
          <w:b/>
          <w:i/>
          <w:sz w:val="24"/>
          <w:szCs w:val="24"/>
        </w:rPr>
        <w:t>9</w:t>
      </w:r>
      <w:r>
        <w:rPr>
          <w:rFonts w:ascii="Times New Roman" w:hAnsi="Times New Roman"/>
          <w:b/>
          <w:i/>
          <w:sz w:val="24"/>
          <w:szCs w:val="24"/>
        </w:rPr>
        <w:t>.-20</w:t>
      </w:r>
      <w:r w:rsidR="0001417C">
        <w:rPr>
          <w:rFonts w:ascii="Times New Roman" w:hAnsi="Times New Roman"/>
          <w:b/>
          <w:i/>
          <w:sz w:val="24"/>
          <w:szCs w:val="24"/>
        </w:rPr>
        <w:t>20</w:t>
      </w:r>
      <w:r>
        <w:rPr>
          <w:rFonts w:ascii="Times New Roman" w:hAnsi="Times New Roman"/>
          <w:b/>
          <w:i/>
          <w:sz w:val="24"/>
          <w:szCs w:val="24"/>
        </w:rPr>
        <w:t xml:space="preserve">. GODINE </w:t>
      </w:r>
    </w:p>
    <w:p w:rsidR="00764DA7" w:rsidRDefault="00764DA7" w:rsidP="00764DA7">
      <w:pPr>
        <w:spacing w:after="0" w:line="240" w:lineRule="auto"/>
        <w:rPr>
          <w:rFonts w:ascii="Times New Roman" w:hAnsi="Times New Roman"/>
          <w:b/>
          <w:i/>
          <w:sz w:val="24"/>
          <w:szCs w:val="24"/>
        </w:rPr>
      </w:pP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Predstavničko tijelo donosi projekcije za slijedeće dvije godine, 201</w:t>
      </w:r>
      <w:r w:rsidR="0001417C">
        <w:rPr>
          <w:rFonts w:ascii="Times New Roman" w:hAnsi="Times New Roman"/>
          <w:sz w:val="24"/>
          <w:szCs w:val="24"/>
        </w:rPr>
        <w:t>9</w:t>
      </w:r>
      <w:r>
        <w:rPr>
          <w:rFonts w:ascii="Times New Roman" w:hAnsi="Times New Roman"/>
          <w:sz w:val="24"/>
          <w:szCs w:val="24"/>
        </w:rPr>
        <w:t>. i 20</w:t>
      </w:r>
      <w:r w:rsidR="0001417C">
        <w:rPr>
          <w:rFonts w:ascii="Times New Roman" w:hAnsi="Times New Roman"/>
          <w:sz w:val="24"/>
          <w:szCs w:val="24"/>
        </w:rPr>
        <w:t>20</w:t>
      </w:r>
      <w:r>
        <w:rPr>
          <w:rFonts w:ascii="Times New Roman" w:hAnsi="Times New Roman"/>
          <w:sz w:val="24"/>
          <w:szCs w:val="24"/>
        </w:rPr>
        <w:t xml:space="preserve">.  na drugoj  razini računskog plana, odnosno razini skupine. </w:t>
      </w: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sz w:val="24"/>
          <w:szCs w:val="24"/>
        </w:rPr>
      </w:pPr>
    </w:p>
    <w:p w:rsidR="00764DA7" w:rsidRDefault="00764DA7" w:rsidP="00764DA7">
      <w:pPr>
        <w:numPr>
          <w:ilvl w:val="1"/>
          <w:numId w:val="5"/>
        </w:numPr>
        <w:suppressAutoHyphens/>
        <w:autoSpaceDN w:val="0"/>
        <w:spacing w:after="0" w:line="240" w:lineRule="auto"/>
        <w:rPr>
          <w:rFonts w:ascii="Times New Roman" w:hAnsi="Times New Roman"/>
          <w:b/>
          <w:sz w:val="24"/>
          <w:szCs w:val="24"/>
        </w:rPr>
      </w:pPr>
      <w:r>
        <w:rPr>
          <w:rFonts w:ascii="Times New Roman" w:hAnsi="Times New Roman"/>
          <w:b/>
          <w:sz w:val="24"/>
          <w:szCs w:val="24"/>
        </w:rPr>
        <w:t>Projekcije prihoda za 201</w:t>
      </w:r>
      <w:r w:rsidR="0001417C">
        <w:rPr>
          <w:rFonts w:ascii="Times New Roman" w:hAnsi="Times New Roman"/>
          <w:b/>
          <w:sz w:val="24"/>
          <w:szCs w:val="24"/>
        </w:rPr>
        <w:t>9</w:t>
      </w:r>
      <w:r>
        <w:rPr>
          <w:rFonts w:ascii="Times New Roman" w:hAnsi="Times New Roman"/>
          <w:b/>
          <w:sz w:val="24"/>
          <w:szCs w:val="24"/>
        </w:rPr>
        <w:t>.g.</w:t>
      </w:r>
    </w:p>
    <w:p w:rsidR="00764DA7" w:rsidRDefault="00764DA7" w:rsidP="00764DA7">
      <w:pPr>
        <w:spacing w:after="0" w:line="240" w:lineRule="auto"/>
        <w:rPr>
          <w:rFonts w:ascii="Times New Roman" w:hAnsi="Times New Roman"/>
          <w:b/>
          <w:sz w:val="24"/>
          <w:szCs w:val="24"/>
        </w:rPr>
      </w:pP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61</w:t>
      </w:r>
      <w:r>
        <w:rPr>
          <w:rFonts w:ascii="Times New Roman" w:hAnsi="Times New Roman"/>
          <w:sz w:val="24"/>
          <w:szCs w:val="24"/>
        </w:rPr>
        <w:tab/>
        <w:t>prihodi od poreza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4314D">
        <w:rPr>
          <w:rFonts w:ascii="Times New Roman" w:hAnsi="Times New Roman"/>
          <w:sz w:val="24"/>
          <w:szCs w:val="24"/>
        </w:rPr>
        <w:t xml:space="preserve"> 5.3</w:t>
      </w:r>
      <w:r>
        <w:rPr>
          <w:rFonts w:ascii="Times New Roman" w:hAnsi="Times New Roman"/>
          <w:sz w:val="24"/>
          <w:szCs w:val="24"/>
        </w:rPr>
        <w:t>50.000,00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63</w:t>
      </w:r>
      <w:r>
        <w:rPr>
          <w:rFonts w:ascii="Times New Roman" w:hAnsi="Times New Roman"/>
          <w:sz w:val="24"/>
          <w:szCs w:val="24"/>
        </w:rPr>
        <w:tab/>
        <w:t>pomoći unutar općeg 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4314D">
        <w:rPr>
          <w:rFonts w:ascii="Times New Roman" w:hAnsi="Times New Roman"/>
          <w:sz w:val="24"/>
          <w:szCs w:val="24"/>
        </w:rPr>
        <w:t xml:space="preserve">   953.9</w:t>
      </w:r>
      <w:r>
        <w:rPr>
          <w:rFonts w:ascii="Times New Roman" w:hAnsi="Times New Roman"/>
          <w:sz w:val="24"/>
          <w:szCs w:val="24"/>
        </w:rPr>
        <w:t>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64</w:t>
      </w:r>
      <w:r>
        <w:rPr>
          <w:rFonts w:ascii="Times New Roman" w:hAnsi="Times New Roman"/>
          <w:sz w:val="24"/>
          <w:szCs w:val="24"/>
        </w:rPr>
        <w:tab/>
        <w:t>prihodi od 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4314D">
        <w:rPr>
          <w:rFonts w:ascii="Times New Roman" w:hAnsi="Times New Roman"/>
          <w:sz w:val="24"/>
          <w:szCs w:val="24"/>
        </w:rPr>
        <w:t>4</w:t>
      </w:r>
      <w:r>
        <w:rPr>
          <w:rFonts w:ascii="Times New Roman" w:hAnsi="Times New Roman"/>
          <w:sz w:val="24"/>
          <w:szCs w:val="24"/>
        </w:rPr>
        <w:t xml:space="preserve">65.000,00  </w:t>
      </w:r>
      <w:r>
        <w:rPr>
          <w:rFonts w:ascii="Times New Roman" w:hAnsi="Times New Roman"/>
          <w:sz w:val="24"/>
          <w:szCs w:val="24"/>
        </w:rPr>
        <w:tab/>
      </w:r>
      <w:r>
        <w:rPr>
          <w:rFonts w:ascii="Times New Roman" w:hAnsi="Times New Roman"/>
          <w:sz w:val="24"/>
          <w:szCs w:val="24"/>
        </w:rPr>
        <w:tab/>
        <w:t xml:space="preserve">   </w:t>
      </w:r>
    </w:p>
    <w:p w:rsidR="0064314D" w:rsidRDefault="00764DA7" w:rsidP="00764DA7">
      <w:pPr>
        <w:spacing w:after="0" w:line="240" w:lineRule="auto"/>
        <w:rPr>
          <w:rFonts w:ascii="Times New Roman" w:hAnsi="Times New Roman"/>
          <w:sz w:val="24"/>
          <w:szCs w:val="24"/>
        </w:rPr>
      </w:pPr>
      <w:r>
        <w:rPr>
          <w:rFonts w:ascii="Times New Roman" w:hAnsi="Times New Roman"/>
          <w:sz w:val="24"/>
          <w:szCs w:val="24"/>
        </w:rPr>
        <w:t>65</w:t>
      </w:r>
      <w:r>
        <w:rPr>
          <w:rFonts w:ascii="Times New Roman" w:hAnsi="Times New Roman"/>
          <w:sz w:val="24"/>
          <w:szCs w:val="24"/>
        </w:rPr>
        <w:tab/>
        <w:t xml:space="preserve">prihodi od </w:t>
      </w:r>
      <w:proofErr w:type="spellStart"/>
      <w:r>
        <w:rPr>
          <w:rFonts w:ascii="Times New Roman" w:hAnsi="Times New Roman"/>
          <w:sz w:val="24"/>
          <w:szCs w:val="24"/>
        </w:rPr>
        <w:t>admin</w:t>
      </w:r>
      <w:proofErr w:type="spellEnd"/>
      <w:r>
        <w:rPr>
          <w:rFonts w:ascii="Times New Roman" w:hAnsi="Times New Roman"/>
          <w:sz w:val="24"/>
          <w:szCs w:val="24"/>
        </w:rPr>
        <w:t xml:space="preserve">. pristojbi po </w:t>
      </w:r>
      <w:proofErr w:type="spellStart"/>
      <w:r>
        <w:rPr>
          <w:rFonts w:ascii="Times New Roman" w:hAnsi="Times New Roman"/>
          <w:sz w:val="24"/>
          <w:szCs w:val="24"/>
        </w:rPr>
        <w:t>pos</w:t>
      </w:r>
      <w:proofErr w:type="spellEnd"/>
      <w:r>
        <w:rPr>
          <w:rFonts w:ascii="Times New Roman" w:hAnsi="Times New Roman"/>
          <w:sz w:val="24"/>
          <w:szCs w:val="24"/>
        </w:rPr>
        <w:t>. Propisima</w:t>
      </w:r>
      <w:r>
        <w:rPr>
          <w:rFonts w:ascii="Times New Roman" w:hAnsi="Times New Roman"/>
          <w:sz w:val="24"/>
          <w:szCs w:val="24"/>
        </w:rPr>
        <w:tab/>
      </w:r>
      <w:r w:rsidR="0064314D">
        <w:rPr>
          <w:rFonts w:ascii="Times New Roman" w:hAnsi="Times New Roman"/>
          <w:sz w:val="24"/>
          <w:szCs w:val="24"/>
        </w:rPr>
        <w:t xml:space="preserve"> 4.708.250,00</w:t>
      </w:r>
      <w:r>
        <w:rPr>
          <w:rFonts w:ascii="Times New Roman" w:hAnsi="Times New Roman"/>
          <w:sz w:val="24"/>
          <w:szCs w:val="24"/>
        </w:rPr>
        <w:tab/>
      </w:r>
    </w:p>
    <w:p w:rsidR="00764DA7" w:rsidRDefault="0064314D" w:rsidP="00764DA7">
      <w:pPr>
        <w:spacing w:after="0" w:line="240" w:lineRule="auto"/>
        <w:rPr>
          <w:rFonts w:ascii="Times New Roman" w:hAnsi="Times New Roman"/>
          <w:sz w:val="24"/>
          <w:szCs w:val="24"/>
        </w:rPr>
      </w:pPr>
      <w:r>
        <w:rPr>
          <w:rFonts w:ascii="Times New Roman" w:hAnsi="Times New Roman"/>
          <w:sz w:val="24"/>
          <w:szCs w:val="24"/>
        </w:rPr>
        <w:t>66</w:t>
      </w:r>
      <w:r>
        <w:rPr>
          <w:rFonts w:ascii="Times New Roman" w:hAnsi="Times New Roman"/>
          <w:sz w:val="24"/>
          <w:szCs w:val="24"/>
        </w:rPr>
        <w:tab/>
        <w:t xml:space="preserve">prihodi od </w:t>
      </w:r>
      <w:proofErr w:type="spellStart"/>
      <w:r>
        <w:rPr>
          <w:rFonts w:ascii="Times New Roman" w:hAnsi="Times New Roman"/>
          <w:sz w:val="24"/>
          <w:szCs w:val="24"/>
        </w:rPr>
        <w:t>dincija</w:t>
      </w:r>
      <w:proofErr w:type="spellEnd"/>
      <w:r>
        <w:rPr>
          <w:rFonts w:ascii="Times New Roman" w:hAnsi="Times New Roman"/>
          <w:sz w:val="24"/>
          <w:szCs w:val="24"/>
        </w:rPr>
        <w:t>_DV</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8.000,00</w:t>
      </w:r>
      <w:r>
        <w:rPr>
          <w:rFonts w:ascii="Times New Roman" w:hAnsi="Times New Roman"/>
          <w:sz w:val="24"/>
          <w:szCs w:val="24"/>
        </w:rPr>
        <w:tab/>
      </w:r>
      <w:r w:rsidR="00764DA7">
        <w:rPr>
          <w:rFonts w:ascii="Times New Roman" w:hAnsi="Times New Roman"/>
          <w:sz w:val="24"/>
          <w:szCs w:val="24"/>
        </w:rPr>
        <w:tab/>
      </w:r>
    </w:p>
    <w:p w:rsidR="00764DA7" w:rsidRDefault="00764DA7" w:rsidP="00764DA7">
      <w:pPr>
        <w:spacing w:after="0" w:line="240" w:lineRule="auto"/>
        <w:rPr>
          <w:rFonts w:ascii="Calibri" w:hAnsi="Calibri"/>
        </w:rPr>
      </w:pPr>
      <w:r>
        <w:rPr>
          <w:rFonts w:ascii="Times New Roman" w:hAnsi="Times New Roman"/>
          <w:sz w:val="24"/>
          <w:szCs w:val="24"/>
        </w:rPr>
        <w:tab/>
      </w:r>
      <w:r>
        <w:rPr>
          <w:rFonts w:ascii="Times New Roman" w:hAnsi="Times New Roman"/>
          <w:b/>
          <w:sz w:val="24"/>
          <w:szCs w:val="24"/>
        </w:rPr>
        <w:t>UKUPNO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w:t>
      </w:r>
      <w:r w:rsidR="0064314D">
        <w:rPr>
          <w:rFonts w:ascii="Times New Roman" w:hAnsi="Times New Roman"/>
          <w:b/>
          <w:sz w:val="24"/>
          <w:szCs w:val="24"/>
        </w:rPr>
        <w:t>1.485.150,00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764DA7" w:rsidRDefault="00764DA7" w:rsidP="00764DA7">
      <w:pPr>
        <w:spacing w:after="0" w:line="240" w:lineRule="auto"/>
        <w:rPr>
          <w:rFonts w:ascii="Times New Roman" w:hAnsi="Times New Roman"/>
          <w:sz w:val="24"/>
          <w:szCs w:val="24"/>
        </w:rPr>
      </w:pPr>
    </w:p>
    <w:p w:rsidR="00764DA7" w:rsidRDefault="00764DA7" w:rsidP="00764DA7">
      <w:pPr>
        <w:numPr>
          <w:ilvl w:val="0"/>
          <w:numId w:val="6"/>
        </w:numPr>
        <w:suppressAutoHyphens/>
        <w:autoSpaceDN w:val="0"/>
        <w:spacing w:after="0" w:line="240" w:lineRule="auto"/>
        <w:rPr>
          <w:rFonts w:ascii="Calibri" w:hAnsi="Calibri"/>
        </w:rPr>
      </w:pPr>
      <w:r>
        <w:rPr>
          <w:rFonts w:ascii="Times New Roman" w:hAnsi="Times New Roman"/>
          <w:sz w:val="24"/>
          <w:szCs w:val="24"/>
        </w:rPr>
        <w:t>višak prihoda iz pret. godine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w:t>
      </w:r>
      <w:r w:rsidR="0064314D">
        <w:rPr>
          <w:rFonts w:ascii="Times New Roman" w:hAnsi="Times New Roman"/>
          <w:sz w:val="24"/>
          <w:szCs w:val="24"/>
        </w:rPr>
        <w:t>141.362,80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64DA7" w:rsidRDefault="00764DA7" w:rsidP="00764DA7">
      <w:pPr>
        <w:spacing w:after="0" w:line="240" w:lineRule="auto"/>
        <w:rPr>
          <w:rFonts w:ascii="Times New Roman" w:hAnsi="Times New Roman"/>
          <w:b/>
          <w:sz w:val="24"/>
          <w:szCs w:val="24"/>
        </w:rPr>
      </w:pPr>
    </w:p>
    <w:p w:rsidR="00764DA7" w:rsidRDefault="00764DA7" w:rsidP="00764DA7">
      <w:pPr>
        <w:numPr>
          <w:ilvl w:val="1"/>
          <w:numId w:val="5"/>
        </w:numPr>
        <w:suppressAutoHyphens/>
        <w:autoSpaceDN w:val="0"/>
        <w:spacing w:after="0" w:line="240" w:lineRule="auto"/>
        <w:rPr>
          <w:rFonts w:ascii="Times New Roman" w:hAnsi="Times New Roman"/>
          <w:b/>
          <w:sz w:val="24"/>
          <w:szCs w:val="24"/>
        </w:rPr>
      </w:pPr>
      <w:r>
        <w:rPr>
          <w:rFonts w:ascii="Times New Roman" w:hAnsi="Times New Roman"/>
          <w:b/>
          <w:sz w:val="24"/>
          <w:szCs w:val="24"/>
        </w:rPr>
        <w:t>Projekcije rashoda i izdataka za 201</w:t>
      </w:r>
      <w:r w:rsidR="0001417C">
        <w:rPr>
          <w:rFonts w:ascii="Times New Roman" w:hAnsi="Times New Roman"/>
          <w:b/>
          <w:sz w:val="24"/>
          <w:szCs w:val="24"/>
        </w:rPr>
        <w:t>9</w:t>
      </w:r>
      <w:r>
        <w:rPr>
          <w:rFonts w:ascii="Times New Roman" w:hAnsi="Times New Roman"/>
          <w:b/>
          <w:sz w:val="24"/>
          <w:szCs w:val="24"/>
        </w:rPr>
        <w:t>.g.</w:t>
      </w:r>
    </w:p>
    <w:p w:rsidR="00764DA7" w:rsidRDefault="00764DA7" w:rsidP="00764DA7">
      <w:pPr>
        <w:spacing w:after="0" w:line="240" w:lineRule="auto"/>
        <w:rPr>
          <w:rFonts w:ascii="Times New Roman" w:hAnsi="Times New Roman"/>
          <w:b/>
          <w:sz w:val="24"/>
          <w:szCs w:val="24"/>
        </w:rPr>
      </w:pP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 xml:space="preserve"> rashodi za zaposlene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sidR="0064314D">
        <w:rPr>
          <w:rFonts w:ascii="Times New Roman" w:hAnsi="Times New Roman"/>
          <w:sz w:val="24"/>
          <w:szCs w:val="24"/>
        </w:rPr>
        <w:t>815.550,00</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materijalni rashodi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4314D">
        <w:rPr>
          <w:rFonts w:ascii="Times New Roman" w:hAnsi="Times New Roman"/>
          <w:sz w:val="24"/>
          <w:szCs w:val="24"/>
        </w:rPr>
        <w:t>4.464.150,00</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t>financijski rashodi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w:t>
      </w:r>
      <w:r w:rsidR="0064314D">
        <w:rPr>
          <w:rFonts w:ascii="Times New Roman" w:hAnsi="Times New Roman"/>
          <w:sz w:val="24"/>
          <w:szCs w:val="24"/>
        </w:rPr>
        <w:t>7</w:t>
      </w:r>
      <w:r>
        <w:rPr>
          <w:rFonts w:ascii="Times New Roman" w:hAnsi="Times New Roman"/>
          <w:sz w:val="24"/>
          <w:szCs w:val="24"/>
        </w:rPr>
        <w:t>.000,00</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t>subvencije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60.000,00</w:t>
      </w:r>
    </w:p>
    <w:p w:rsidR="0064314D" w:rsidRDefault="0064314D" w:rsidP="00764DA7">
      <w:pPr>
        <w:spacing w:after="0" w:line="240" w:lineRule="auto"/>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tab/>
        <w:t>pomoći unutar 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13.000,00</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37</w:t>
      </w:r>
      <w:r>
        <w:rPr>
          <w:rFonts w:ascii="Times New Roman" w:hAnsi="Times New Roman"/>
          <w:sz w:val="24"/>
          <w:szCs w:val="24"/>
        </w:rPr>
        <w:tab/>
        <w:t xml:space="preserve">naknade </w:t>
      </w:r>
      <w:proofErr w:type="spellStart"/>
      <w:r>
        <w:rPr>
          <w:rFonts w:ascii="Times New Roman" w:hAnsi="Times New Roman"/>
          <w:sz w:val="24"/>
          <w:szCs w:val="24"/>
        </w:rPr>
        <w:t>građ</w:t>
      </w:r>
      <w:proofErr w:type="spellEnd"/>
      <w:r>
        <w:rPr>
          <w:rFonts w:ascii="Times New Roman" w:hAnsi="Times New Roman"/>
          <w:sz w:val="24"/>
          <w:szCs w:val="24"/>
        </w:rPr>
        <w:t>. i kućanstvima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w:t>
      </w:r>
      <w:r w:rsidR="0064314D">
        <w:rPr>
          <w:rFonts w:ascii="Times New Roman" w:hAnsi="Times New Roman"/>
          <w:sz w:val="24"/>
          <w:szCs w:val="24"/>
        </w:rPr>
        <w:t>8</w:t>
      </w:r>
      <w:r>
        <w:rPr>
          <w:rFonts w:ascii="Times New Roman" w:hAnsi="Times New Roman"/>
          <w:sz w:val="24"/>
          <w:szCs w:val="24"/>
        </w:rPr>
        <w:t>0.000,00</w:t>
      </w:r>
    </w:p>
    <w:p w:rsidR="00764DA7" w:rsidRDefault="00764DA7" w:rsidP="00764DA7">
      <w:pPr>
        <w:spacing w:after="0" w:line="240" w:lineRule="auto"/>
        <w:rPr>
          <w:rFonts w:ascii="Times New Roman" w:hAnsi="Times New Roman"/>
          <w:b/>
          <w:sz w:val="24"/>
          <w:szCs w:val="24"/>
        </w:rPr>
      </w:pPr>
      <w:r>
        <w:rPr>
          <w:rFonts w:ascii="Times New Roman" w:hAnsi="Times New Roman"/>
          <w:sz w:val="24"/>
          <w:szCs w:val="24"/>
        </w:rPr>
        <w:t>38</w:t>
      </w:r>
      <w:r>
        <w:rPr>
          <w:rFonts w:ascii="Times New Roman" w:hAnsi="Times New Roman"/>
          <w:sz w:val="24"/>
          <w:szCs w:val="24"/>
        </w:rPr>
        <w:tab/>
        <w:t>ostali rashodi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4314D">
        <w:rPr>
          <w:rFonts w:ascii="Times New Roman" w:hAnsi="Times New Roman"/>
          <w:sz w:val="24"/>
          <w:szCs w:val="24"/>
        </w:rPr>
        <w:t>4.267.</w:t>
      </w:r>
      <w:r>
        <w:rPr>
          <w:rFonts w:ascii="Times New Roman" w:hAnsi="Times New Roman"/>
          <w:sz w:val="24"/>
          <w:szCs w:val="24"/>
        </w:rPr>
        <w:t xml:space="preserve">000,00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UKUPNO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64314D">
        <w:rPr>
          <w:rFonts w:ascii="Times New Roman" w:hAnsi="Times New Roman"/>
          <w:b/>
          <w:sz w:val="24"/>
          <w:szCs w:val="24"/>
        </w:rPr>
        <w:t xml:space="preserve">          10.926.700,00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764DA7" w:rsidRDefault="00764DA7" w:rsidP="00764DA7">
      <w:pPr>
        <w:spacing w:after="0" w:line="240" w:lineRule="auto"/>
        <w:rPr>
          <w:rFonts w:ascii="Times New Roman" w:hAnsi="Times New Roman"/>
          <w:b/>
          <w:sz w:val="24"/>
          <w:szCs w:val="24"/>
        </w:rPr>
      </w:pPr>
    </w:p>
    <w:p w:rsidR="00764DA7" w:rsidRDefault="00764DA7" w:rsidP="00764DA7">
      <w:pPr>
        <w:numPr>
          <w:ilvl w:val="0"/>
          <w:numId w:val="5"/>
        </w:numPr>
        <w:suppressAutoHyphens/>
        <w:autoSpaceDN w:val="0"/>
        <w:spacing w:after="0" w:line="240" w:lineRule="auto"/>
        <w:rPr>
          <w:rFonts w:ascii="Times New Roman" w:hAnsi="Times New Roman"/>
          <w:b/>
          <w:sz w:val="24"/>
          <w:szCs w:val="24"/>
        </w:rPr>
      </w:pPr>
      <w:r>
        <w:rPr>
          <w:rFonts w:ascii="Times New Roman" w:hAnsi="Times New Roman"/>
          <w:b/>
          <w:sz w:val="24"/>
          <w:szCs w:val="24"/>
        </w:rPr>
        <w:lastRenderedPageBreak/>
        <w:t xml:space="preserve">Projekcije rashoda za nabavku </w:t>
      </w:r>
      <w:proofErr w:type="spellStart"/>
      <w:r>
        <w:rPr>
          <w:rFonts w:ascii="Times New Roman" w:hAnsi="Times New Roman"/>
          <w:b/>
          <w:sz w:val="24"/>
          <w:szCs w:val="24"/>
        </w:rPr>
        <w:t>nefinan</w:t>
      </w:r>
      <w:proofErr w:type="spellEnd"/>
      <w:r>
        <w:rPr>
          <w:rFonts w:ascii="Times New Roman" w:hAnsi="Times New Roman"/>
          <w:b/>
          <w:sz w:val="24"/>
          <w:szCs w:val="24"/>
        </w:rPr>
        <w:t>. imovine</w:t>
      </w:r>
      <w:r w:rsidR="0001417C">
        <w:rPr>
          <w:rFonts w:ascii="Times New Roman" w:hAnsi="Times New Roman"/>
          <w:b/>
          <w:sz w:val="24"/>
          <w:szCs w:val="24"/>
        </w:rPr>
        <w:t xml:space="preserve"> za 2019.g.</w:t>
      </w:r>
    </w:p>
    <w:p w:rsidR="00764DA7" w:rsidRDefault="007023CE" w:rsidP="00764DA7">
      <w:pPr>
        <w:spacing w:after="0" w:line="240" w:lineRule="auto"/>
        <w:rPr>
          <w:rFonts w:ascii="Times New Roman" w:hAnsi="Times New Roman"/>
          <w:b/>
          <w:sz w:val="24"/>
          <w:szCs w:val="24"/>
        </w:rPr>
      </w:pPr>
      <w:r>
        <w:rPr>
          <w:rFonts w:ascii="Times New Roman" w:hAnsi="Times New Roman"/>
          <w:b/>
          <w:sz w:val="24"/>
          <w:szCs w:val="24"/>
        </w:rPr>
        <w:t xml:space="preserve"> </w:t>
      </w:r>
    </w:p>
    <w:p w:rsidR="0064314D" w:rsidRPr="0064314D" w:rsidRDefault="0064314D" w:rsidP="00764DA7">
      <w:pPr>
        <w:spacing w:after="0" w:line="240" w:lineRule="auto"/>
        <w:rPr>
          <w:rFonts w:ascii="Times New Roman" w:hAnsi="Times New Roman"/>
          <w:sz w:val="24"/>
          <w:szCs w:val="24"/>
        </w:rPr>
      </w:pPr>
      <w:r w:rsidRPr="0064314D">
        <w:rPr>
          <w:rFonts w:ascii="Times New Roman" w:hAnsi="Times New Roman"/>
          <w:sz w:val="24"/>
          <w:szCs w:val="24"/>
        </w:rPr>
        <w:t>41</w:t>
      </w:r>
      <w:r w:rsidRPr="0064314D">
        <w:rPr>
          <w:rFonts w:ascii="Times New Roman" w:hAnsi="Times New Roman"/>
          <w:sz w:val="24"/>
          <w:szCs w:val="24"/>
        </w:rPr>
        <w:tab/>
      </w:r>
      <w:r w:rsidR="007023CE">
        <w:rPr>
          <w:rFonts w:ascii="Times New Roman" w:hAnsi="Times New Roman"/>
          <w:sz w:val="24"/>
          <w:szCs w:val="24"/>
        </w:rPr>
        <w:t xml:space="preserve">nabava </w:t>
      </w:r>
      <w:proofErr w:type="spellStart"/>
      <w:r w:rsidR="007023CE">
        <w:rPr>
          <w:rFonts w:ascii="Times New Roman" w:hAnsi="Times New Roman"/>
          <w:sz w:val="24"/>
          <w:szCs w:val="24"/>
        </w:rPr>
        <w:t>neproiz</w:t>
      </w:r>
      <w:proofErr w:type="spellEnd"/>
      <w:r w:rsidR="007023CE">
        <w:rPr>
          <w:rFonts w:ascii="Times New Roman" w:hAnsi="Times New Roman"/>
          <w:sz w:val="24"/>
          <w:szCs w:val="24"/>
        </w:rPr>
        <w:t>. imovine</w:t>
      </w:r>
      <w:r w:rsidR="007023CE">
        <w:rPr>
          <w:rFonts w:ascii="Times New Roman" w:hAnsi="Times New Roman"/>
          <w:sz w:val="24"/>
          <w:szCs w:val="24"/>
        </w:rPr>
        <w:tab/>
      </w:r>
      <w:r w:rsidR="007023CE">
        <w:rPr>
          <w:rFonts w:ascii="Times New Roman" w:hAnsi="Times New Roman"/>
          <w:sz w:val="24"/>
          <w:szCs w:val="24"/>
        </w:rPr>
        <w:tab/>
      </w:r>
      <w:r w:rsidR="007023CE">
        <w:rPr>
          <w:rFonts w:ascii="Times New Roman" w:hAnsi="Times New Roman"/>
          <w:sz w:val="24"/>
          <w:szCs w:val="24"/>
        </w:rPr>
        <w:tab/>
      </w:r>
      <w:r w:rsidR="007023CE">
        <w:rPr>
          <w:rFonts w:ascii="Times New Roman" w:hAnsi="Times New Roman"/>
          <w:sz w:val="24"/>
          <w:szCs w:val="24"/>
        </w:rPr>
        <w:tab/>
        <w:t xml:space="preserve">   200.000,00 </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t xml:space="preserve">rashodi za </w:t>
      </w:r>
      <w:proofErr w:type="spellStart"/>
      <w:r>
        <w:rPr>
          <w:rFonts w:ascii="Times New Roman" w:hAnsi="Times New Roman"/>
          <w:sz w:val="24"/>
          <w:szCs w:val="24"/>
        </w:rPr>
        <w:t>nab</w:t>
      </w:r>
      <w:proofErr w:type="spellEnd"/>
      <w:r>
        <w:rPr>
          <w:rFonts w:ascii="Times New Roman" w:hAnsi="Times New Roman"/>
          <w:sz w:val="24"/>
          <w:szCs w:val="24"/>
        </w:rPr>
        <w:t xml:space="preserve">. </w:t>
      </w:r>
      <w:proofErr w:type="spellStart"/>
      <w:r>
        <w:rPr>
          <w:rFonts w:ascii="Times New Roman" w:hAnsi="Times New Roman"/>
          <w:sz w:val="24"/>
          <w:szCs w:val="24"/>
        </w:rPr>
        <w:t>proiz</w:t>
      </w:r>
      <w:proofErr w:type="spellEnd"/>
      <w:r>
        <w:rPr>
          <w:rFonts w:ascii="Times New Roman" w:hAnsi="Times New Roman"/>
          <w:sz w:val="24"/>
          <w:szCs w:val="24"/>
        </w:rPr>
        <w:t>. dug. 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023CE">
        <w:rPr>
          <w:rFonts w:ascii="Times New Roman" w:hAnsi="Times New Roman"/>
          <w:sz w:val="24"/>
          <w:szCs w:val="24"/>
        </w:rPr>
        <w:t>1.249.812,80</w:t>
      </w:r>
    </w:p>
    <w:p w:rsidR="00764DA7" w:rsidRDefault="00764DA7" w:rsidP="00764DA7">
      <w:pPr>
        <w:spacing w:after="0" w:line="240" w:lineRule="auto"/>
        <w:rPr>
          <w:rFonts w:ascii="Times New Roman" w:hAnsi="Times New Roman"/>
          <w:b/>
          <w:sz w:val="24"/>
          <w:szCs w:val="24"/>
        </w:rPr>
      </w:pPr>
      <w:r>
        <w:rPr>
          <w:rFonts w:ascii="Times New Roman" w:hAnsi="Times New Roman"/>
          <w:sz w:val="24"/>
          <w:szCs w:val="24"/>
        </w:rPr>
        <w:t>45</w:t>
      </w:r>
      <w:r>
        <w:rPr>
          <w:rFonts w:ascii="Times New Roman" w:hAnsi="Times New Roman"/>
          <w:sz w:val="24"/>
          <w:szCs w:val="24"/>
        </w:rPr>
        <w:tab/>
        <w:t xml:space="preserve">dodatna ulaganja u </w:t>
      </w:r>
      <w:proofErr w:type="spellStart"/>
      <w:r>
        <w:rPr>
          <w:rFonts w:ascii="Times New Roman" w:hAnsi="Times New Roman"/>
          <w:sz w:val="24"/>
          <w:szCs w:val="24"/>
        </w:rPr>
        <w:t>nef</w:t>
      </w:r>
      <w:proofErr w:type="spellEnd"/>
      <w:r>
        <w:rPr>
          <w:rFonts w:ascii="Times New Roman" w:hAnsi="Times New Roman"/>
          <w:sz w:val="24"/>
          <w:szCs w:val="24"/>
        </w:rPr>
        <w:t>. imovinu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023CE">
        <w:rPr>
          <w:rFonts w:ascii="Times New Roman" w:hAnsi="Times New Roman"/>
          <w:sz w:val="24"/>
          <w:szCs w:val="24"/>
        </w:rPr>
        <w:t>1</w:t>
      </w:r>
      <w:r>
        <w:rPr>
          <w:rFonts w:ascii="Times New Roman" w:hAnsi="Times New Roman"/>
          <w:sz w:val="24"/>
          <w:szCs w:val="24"/>
        </w:rPr>
        <w:t>00.000,00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b/>
          <w:sz w:val="24"/>
          <w:szCs w:val="24"/>
        </w:rPr>
        <w:t>UKUPNO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7023CE">
        <w:rPr>
          <w:rFonts w:ascii="Times New Roman" w:hAnsi="Times New Roman"/>
          <w:b/>
          <w:sz w:val="24"/>
          <w:szCs w:val="24"/>
        </w:rPr>
        <w:t>1.549.812,80</w:t>
      </w:r>
    </w:p>
    <w:p w:rsidR="00764DA7" w:rsidRDefault="00764DA7" w:rsidP="00764DA7">
      <w:pPr>
        <w:spacing w:after="0" w:line="240" w:lineRule="auto"/>
        <w:rPr>
          <w:rFonts w:ascii="Times New Roman" w:hAnsi="Times New Roman"/>
          <w:b/>
          <w:sz w:val="24"/>
          <w:szCs w:val="24"/>
        </w:rPr>
      </w:pPr>
    </w:p>
    <w:p w:rsidR="00764DA7" w:rsidRDefault="00764DA7" w:rsidP="00764DA7">
      <w:pPr>
        <w:numPr>
          <w:ilvl w:val="0"/>
          <w:numId w:val="5"/>
        </w:numPr>
        <w:suppressAutoHyphens/>
        <w:autoSpaceDN w:val="0"/>
        <w:spacing w:after="0" w:line="240" w:lineRule="auto"/>
        <w:rPr>
          <w:rFonts w:ascii="Times New Roman" w:hAnsi="Times New Roman"/>
          <w:b/>
          <w:sz w:val="24"/>
          <w:szCs w:val="24"/>
        </w:rPr>
      </w:pPr>
      <w:r>
        <w:rPr>
          <w:rFonts w:ascii="Times New Roman" w:hAnsi="Times New Roman"/>
          <w:b/>
          <w:sz w:val="24"/>
          <w:szCs w:val="24"/>
        </w:rPr>
        <w:t>Izdaci za financijsku imovinu</w:t>
      </w:r>
      <w:r w:rsidR="0001417C">
        <w:rPr>
          <w:rFonts w:ascii="Times New Roman" w:hAnsi="Times New Roman"/>
          <w:b/>
          <w:sz w:val="24"/>
          <w:szCs w:val="24"/>
        </w:rPr>
        <w:t xml:space="preserve"> za 2019.g.</w:t>
      </w:r>
    </w:p>
    <w:p w:rsidR="00764DA7" w:rsidRDefault="00764DA7" w:rsidP="00764DA7">
      <w:pPr>
        <w:spacing w:after="0" w:line="240" w:lineRule="auto"/>
        <w:rPr>
          <w:rFonts w:ascii="Times New Roman" w:hAnsi="Times New Roman"/>
          <w:b/>
          <w:sz w:val="24"/>
          <w:szCs w:val="24"/>
        </w:rPr>
      </w:pP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t>izdaci za dane zajmove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w:t>
      </w:r>
      <w:r w:rsidR="007023CE">
        <w:rPr>
          <w:rFonts w:ascii="Times New Roman" w:hAnsi="Times New Roman"/>
          <w:sz w:val="24"/>
          <w:szCs w:val="24"/>
        </w:rPr>
        <w:t>5</w:t>
      </w:r>
      <w:r>
        <w:rPr>
          <w:rFonts w:ascii="Times New Roman" w:hAnsi="Times New Roman"/>
          <w:sz w:val="24"/>
          <w:szCs w:val="24"/>
        </w:rPr>
        <w:t>0.000,00</w:t>
      </w:r>
    </w:p>
    <w:p w:rsidR="00764DA7" w:rsidRDefault="00764DA7" w:rsidP="00764DA7">
      <w:pPr>
        <w:spacing w:after="0" w:line="240" w:lineRule="auto"/>
        <w:rPr>
          <w:rFonts w:ascii="Times New Roman" w:hAnsi="Times New Roman"/>
          <w:b/>
          <w:sz w:val="24"/>
          <w:szCs w:val="24"/>
        </w:rPr>
      </w:pPr>
      <w:r>
        <w:rPr>
          <w:rFonts w:ascii="Times New Roman" w:hAnsi="Times New Roman"/>
          <w:b/>
          <w:sz w:val="24"/>
          <w:szCs w:val="24"/>
        </w:rPr>
        <w:tab/>
        <w:t>UKUPNO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1</w:t>
      </w:r>
      <w:r w:rsidR="007023CE">
        <w:rPr>
          <w:rFonts w:ascii="Times New Roman" w:hAnsi="Times New Roman"/>
          <w:b/>
          <w:sz w:val="24"/>
          <w:szCs w:val="24"/>
        </w:rPr>
        <w:t>5</w:t>
      </w:r>
      <w:r>
        <w:rPr>
          <w:rFonts w:ascii="Times New Roman" w:hAnsi="Times New Roman"/>
          <w:b/>
          <w:sz w:val="24"/>
          <w:szCs w:val="24"/>
        </w:rPr>
        <w:t>0.000,00</w:t>
      </w:r>
    </w:p>
    <w:p w:rsidR="00764DA7" w:rsidRDefault="00764DA7" w:rsidP="00764DA7">
      <w:pPr>
        <w:spacing w:after="0" w:line="240" w:lineRule="auto"/>
        <w:rPr>
          <w:rFonts w:ascii="Times New Roman" w:hAnsi="Times New Roman"/>
          <w:b/>
          <w:sz w:val="24"/>
          <w:szCs w:val="24"/>
        </w:rPr>
      </w:pPr>
    </w:p>
    <w:p w:rsidR="00764DA7" w:rsidRDefault="00764DA7" w:rsidP="00764DA7">
      <w:pPr>
        <w:numPr>
          <w:ilvl w:val="0"/>
          <w:numId w:val="5"/>
        </w:numPr>
        <w:suppressAutoHyphens/>
        <w:autoSpaceDN w:val="0"/>
        <w:spacing w:after="0" w:line="240" w:lineRule="auto"/>
        <w:rPr>
          <w:rFonts w:ascii="Times New Roman" w:hAnsi="Times New Roman"/>
          <w:b/>
          <w:sz w:val="24"/>
          <w:szCs w:val="24"/>
        </w:rPr>
      </w:pPr>
      <w:r>
        <w:rPr>
          <w:rFonts w:ascii="Times New Roman" w:hAnsi="Times New Roman"/>
          <w:b/>
          <w:sz w:val="24"/>
          <w:szCs w:val="24"/>
        </w:rPr>
        <w:t>Projekcije prihoda za 20</w:t>
      </w:r>
      <w:r w:rsidR="0001417C">
        <w:rPr>
          <w:rFonts w:ascii="Times New Roman" w:hAnsi="Times New Roman"/>
          <w:b/>
          <w:sz w:val="24"/>
          <w:szCs w:val="24"/>
        </w:rPr>
        <w:t>20</w:t>
      </w:r>
      <w:r>
        <w:rPr>
          <w:rFonts w:ascii="Times New Roman" w:hAnsi="Times New Roman"/>
          <w:b/>
          <w:sz w:val="24"/>
          <w:szCs w:val="24"/>
        </w:rPr>
        <w:t>.g.</w:t>
      </w:r>
    </w:p>
    <w:p w:rsidR="00764DA7" w:rsidRDefault="00764DA7" w:rsidP="00764DA7">
      <w:pPr>
        <w:spacing w:after="0" w:line="240" w:lineRule="auto"/>
        <w:rPr>
          <w:rFonts w:ascii="Times New Roman" w:hAnsi="Times New Roman"/>
          <w:b/>
          <w:sz w:val="24"/>
          <w:szCs w:val="24"/>
        </w:rPr>
      </w:pP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61</w:t>
      </w:r>
      <w:r>
        <w:rPr>
          <w:rFonts w:ascii="Times New Roman" w:hAnsi="Times New Roman"/>
          <w:sz w:val="24"/>
          <w:szCs w:val="24"/>
        </w:rPr>
        <w:tab/>
        <w:t>prihodi od poreza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023CE">
        <w:rPr>
          <w:rFonts w:ascii="Times New Roman" w:hAnsi="Times New Roman"/>
          <w:sz w:val="24"/>
          <w:szCs w:val="24"/>
        </w:rPr>
        <w:t>5.350</w:t>
      </w:r>
      <w:r>
        <w:rPr>
          <w:rFonts w:ascii="Times New Roman" w:hAnsi="Times New Roman"/>
          <w:sz w:val="24"/>
          <w:szCs w:val="24"/>
        </w:rPr>
        <w:t>.000,00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63</w:t>
      </w:r>
      <w:r>
        <w:rPr>
          <w:rFonts w:ascii="Times New Roman" w:hAnsi="Times New Roman"/>
          <w:sz w:val="24"/>
          <w:szCs w:val="24"/>
        </w:rPr>
        <w:tab/>
        <w:t>pomoći unutar općeg 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023CE">
        <w:rPr>
          <w:rFonts w:ascii="Times New Roman" w:hAnsi="Times New Roman"/>
          <w:sz w:val="24"/>
          <w:szCs w:val="24"/>
        </w:rPr>
        <w:t xml:space="preserve">   953.9</w:t>
      </w:r>
      <w:r>
        <w:rPr>
          <w:rFonts w:ascii="Times New Roman" w:hAnsi="Times New Roman"/>
          <w:sz w:val="24"/>
          <w:szCs w:val="24"/>
        </w:rPr>
        <w:t>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64</w:t>
      </w:r>
      <w:r>
        <w:rPr>
          <w:rFonts w:ascii="Times New Roman" w:hAnsi="Times New Roman"/>
          <w:sz w:val="24"/>
          <w:szCs w:val="24"/>
        </w:rPr>
        <w:tab/>
        <w:t>prihodi od 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023CE">
        <w:rPr>
          <w:rFonts w:ascii="Times New Roman" w:hAnsi="Times New Roman"/>
          <w:sz w:val="24"/>
          <w:szCs w:val="24"/>
        </w:rPr>
        <w:t>4</w:t>
      </w:r>
      <w:r>
        <w:rPr>
          <w:rFonts w:ascii="Times New Roman" w:hAnsi="Times New Roman"/>
          <w:sz w:val="24"/>
          <w:szCs w:val="24"/>
        </w:rPr>
        <w:t>65.000,00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7023CE" w:rsidRDefault="00764DA7" w:rsidP="00764DA7">
      <w:pPr>
        <w:spacing w:after="0" w:line="240" w:lineRule="auto"/>
        <w:rPr>
          <w:rFonts w:ascii="Times New Roman" w:hAnsi="Times New Roman"/>
          <w:sz w:val="24"/>
          <w:szCs w:val="24"/>
        </w:rPr>
      </w:pPr>
      <w:r>
        <w:rPr>
          <w:rFonts w:ascii="Times New Roman" w:hAnsi="Times New Roman"/>
          <w:sz w:val="24"/>
          <w:szCs w:val="24"/>
        </w:rPr>
        <w:t>65</w:t>
      </w:r>
      <w:r>
        <w:rPr>
          <w:rFonts w:ascii="Times New Roman" w:hAnsi="Times New Roman"/>
          <w:sz w:val="24"/>
          <w:szCs w:val="24"/>
        </w:rPr>
        <w:tab/>
        <w:t xml:space="preserve">prihodi od </w:t>
      </w:r>
      <w:proofErr w:type="spellStart"/>
      <w:r>
        <w:rPr>
          <w:rFonts w:ascii="Times New Roman" w:hAnsi="Times New Roman"/>
          <w:sz w:val="24"/>
          <w:szCs w:val="24"/>
        </w:rPr>
        <w:t>admin</w:t>
      </w:r>
      <w:proofErr w:type="spellEnd"/>
      <w:r>
        <w:rPr>
          <w:rFonts w:ascii="Times New Roman" w:hAnsi="Times New Roman"/>
          <w:sz w:val="24"/>
          <w:szCs w:val="24"/>
        </w:rPr>
        <w:t xml:space="preserve">. pristojbi po </w:t>
      </w:r>
      <w:proofErr w:type="spellStart"/>
      <w:r>
        <w:rPr>
          <w:rFonts w:ascii="Times New Roman" w:hAnsi="Times New Roman"/>
          <w:sz w:val="24"/>
          <w:szCs w:val="24"/>
        </w:rPr>
        <w:t>pos</w:t>
      </w:r>
      <w:proofErr w:type="spellEnd"/>
      <w:r>
        <w:rPr>
          <w:rFonts w:ascii="Times New Roman" w:hAnsi="Times New Roman"/>
          <w:sz w:val="24"/>
          <w:szCs w:val="24"/>
        </w:rPr>
        <w:t xml:space="preserve">. </w:t>
      </w:r>
      <w:r w:rsidR="007023CE">
        <w:rPr>
          <w:rFonts w:ascii="Times New Roman" w:hAnsi="Times New Roman"/>
          <w:sz w:val="24"/>
          <w:szCs w:val="24"/>
        </w:rPr>
        <w:t>p</w:t>
      </w:r>
      <w:r>
        <w:rPr>
          <w:rFonts w:ascii="Times New Roman" w:hAnsi="Times New Roman"/>
          <w:sz w:val="24"/>
          <w:szCs w:val="24"/>
        </w:rPr>
        <w:t xml:space="preserve">ropisima          </w:t>
      </w:r>
      <w:r w:rsidR="007023CE">
        <w:rPr>
          <w:rFonts w:ascii="Times New Roman" w:hAnsi="Times New Roman"/>
          <w:sz w:val="24"/>
          <w:szCs w:val="24"/>
        </w:rPr>
        <w:t>4.719.250,</w:t>
      </w:r>
      <w:r>
        <w:rPr>
          <w:rFonts w:ascii="Times New Roman" w:hAnsi="Times New Roman"/>
          <w:sz w:val="24"/>
          <w:szCs w:val="24"/>
        </w:rPr>
        <w:t>00</w:t>
      </w:r>
    </w:p>
    <w:p w:rsidR="00764DA7" w:rsidRDefault="007023CE" w:rsidP="00764DA7">
      <w:pPr>
        <w:spacing w:after="0" w:line="240" w:lineRule="auto"/>
        <w:rPr>
          <w:rFonts w:ascii="Calibri" w:hAnsi="Calibri"/>
        </w:rPr>
      </w:pPr>
      <w:r>
        <w:rPr>
          <w:rFonts w:ascii="Times New Roman" w:hAnsi="Times New Roman"/>
          <w:sz w:val="24"/>
          <w:szCs w:val="24"/>
        </w:rPr>
        <w:t>66</w:t>
      </w:r>
      <w:r>
        <w:rPr>
          <w:rFonts w:ascii="Times New Roman" w:hAnsi="Times New Roman"/>
          <w:sz w:val="24"/>
          <w:szCs w:val="24"/>
        </w:rPr>
        <w:tab/>
        <w:t>donacije –DV</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8.000,00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64DA7">
        <w:rPr>
          <w:rFonts w:ascii="Times New Roman" w:hAnsi="Times New Roman"/>
          <w:sz w:val="24"/>
          <w:szCs w:val="24"/>
        </w:rPr>
        <w:tab/>
      </w:r>
      <w:r w:rsidR="00764DA7">
        <w:rPr>
          <w:rFonts w:ascii="Times New Roman" w:hAnsi="Times New Roman"/>
          <w:b/>
          <w:sz w:val="24"/>
          <w:szCs w:val="24"/>
        </w:rPr>
        <w:t>UKUPNO</w:t>
      </w:r>
      <w:r w:rsidR="00764DA7">
        <w:rPr>
          <w:rFonts w:ascii="Times New Roman" w:hAnsi="Times New Roman"/>
          <w:b/>
          <w:sz w:val="24"/>
          <w:szCs w:val="24"/>
        </w:rPr>
        <w:tab/>
      </w:r>
      <w:r w:rsidR="00764DA7">
        <w:rPr>
          <w:rFonts w:ascii="Times New Roman" w:hAnsi="Times New Roman"/>
          <w:b/>
          <w:sz w:val="24"/>
          <w:szCs w:val="24"/>
        </w:rPr>
        <w:tab/>
      </w:r>
      <w:r w:rsidR="00764DA7">
        <w:rPr>
          <w:rFonts w:ascii="Times New Roman" w:hAnsi="Times New Roman"/>
          <w:b/>
          <w:sz w:val="24"/>
          <w:szCs w:val="24"/>
        </w:rPr>
        <w:tab/>
      </w:r>
      <w:r w:rsidR="00764DA7">
        <w:rPr>
          <w:rFonts w:ascii="Times New Roman" w:hAnsi="Times New Roman"/>
          <w:b/>
          <w:sz w:val="24"/>
          <w:szCs w:val="24"/>
        </w:rPr>
        <w:tab/>
      </w:r>
      <w:r w:rsidR="00764DA7">
        <w:rPr>
          <w:rFonts w:ascii="Times New Roman" w:hAnsi="Times New Roman"/>
          <w:b/>
          <w:sz w:val="24"/>
          <w:szCs w:val="24"/>
        </w:rPr>
        <w:tab/>
      </w:r>
      <w:r>
        <w:rPr>
          <w:rFonts w:ascii="Times New Roman" w:hAnsi="Times New Roman"/>
          <w:b/>
          <w:sz w:val="24"/>
          <w:szCs w:val="24"/>
        </w:rPr>
        <w:t xml:space="preserve">         11.496.150,00</w:t>
      </w:r>
      <w:r w:rsidR="00764DA7">
        <w:rPr>
          <w:rFonts w:ascii="Times New Roman" w:hAnsi="Times New Roman"/>
          <w:b/>
          <w:sz w:val="24"/>
          <w:szCs w:val="24"/>
        </w:rPr>
        <w:tab/>
      </w:r>
      <w:r w:rsidR="00764DA7">
        <w:rPr>
          <w:rFonts w:ascii="Times New Roman" w:hAnsi="Times New Roman"/>
          <w:b/>
          <w:sz w:val="24"/>
          <w:szCs w:val="24"/>
        </w:rPr>
        <w:tab/>
      </w:r>
      <w:r w:rsidR="00764DA7">
        <w:rPr>
          <w:rFonts w:ascii="Times New Roman" w:hAnsi="Times New Roman"/>
          <w:b/>
          <w:sz w:val="24"/>
          <w:szCs w:val="24"/>
        </w:rPr>
        <w:tab/>
      </w:r>
      <w:r w:rsidR="00764DA7">
        <w:rPr>
          <w:rFonts w:ascii="Times New Roman" w:hAnsi="Times New Roman"/>
          <w:b/>
          <w:sz w:val="24"/>
          <w:szCs w:val="24"/>
        </w:rPr>
        <w:tab/>
      </w:r>
      <w:r w:rsidR="00764DA7">
        <w:rPr>
          <w:rFonts w:ascii="Times New Roman" w:hAnsi="Times New Roman"/>
          <w:b/>
          <w:sz w:val="24"/>
          <w:szCs w:val="24"/>
        </w:rPr>
        <w:tab/>
      </w:r>
      <w:r w:rsidR="00764DA7">
        <w:rPr>
          <w:rFonts w:ascii="Times New Roman" w:hAnsi="Times New Roman"/>
          <w:b/>
          <w:sz w:val="24"/>
          <w:szCs w:val="24"/>
        </w:rPr>
        <w:tab/>
        <w:t xml:space="preserve">            </w:t>
      </w:r>
    </w:p>
    <w:p w:rsidR="00764DA7" w:rsidRDefault="00764DA7" w:rsidP="00764DA7">
      <w:pPr>
        <w:spacing w:after="0" w:line="240" w:lineRule="auto"/>
        <w:rPr>
          <w:rFonts w:ascii="Times New Roman" w:hAnsi="Times New Roman"/>
          <w:sz w:val="24"/>
          <w:szCs w:val="24"/>
        </w:rPr>
      </w:pPr>
    </w:p>
    <w:p w:rsidR="00764DA7" w:rsidRDefault="00764DA7" w:rsidP="00764DA7">
      <w:pPr>
        <w:numPr>
          <w:ilvl w:val="0"/>
          <w:numId w:val="5"/>
        </w:numPr>
        <w:suppressAutoHyphens/>
        <w:autoSpaceDN w:val="0"/>
        <w:spacing w:after="0" w:line="240" w:lineRule="auto"/>
        <w:rPr>
          <w:rFonts w:ascii="Times New Roman" w:hAnsi="Times New Roman"/>
          <w:b/>
          <w:sz w:val="24"/>
          <w:szCs w:val="24"/>
        </w:rPr>
      </w:pPr>
      <w:r>
        <w:rPr>
          <w:rFonts w:ascii="Times New Roman" w:hAnsi="Times New Roman"/>
          <w:b/>
          <w:sz w:val="24"/>
          <w:szCs w:val="24"/>
        </w:rPr>
        <w:t>Projekcije rashoda i izdataka za 2</w:t>
      </w:r>
      <w:r w:rsidR="0001417C">
        <w:rPr>
          <w:rFonts w:ascii="Times New Roman" w:hAnsi="Times New Roman"/>
          <w:b/>
          <w:sz w:val="24"/>
          <w:szCs w:val="24"/>
        </w:rPr>
        <w:t>020</w:t>
      </w:r>
      <w:r>
        <w:rPr>
          <w:rFonts w:ascii="Times New Roman" w:hAnsi="Times New Roman"/>
          <w:b/>
          <w:sz w:val="24"/>
          <w:szCs w:val="24"/>
        </w:rPr>
        <w:t>.g.</w:t>
      </w:r>
    </w:p>
    <w:p w:rsidR="00764DA7" w:rsidRDefault="00764DA7" w:rsidP="00764DA7">
      <w:pPr>
        <w:spacing w:after="0" w:line="240" w:lineRule="auto"/>
        <w:rPr>
          <w:rFonts w:ascii="Times New Roman" w:hAnsi="Times New Roman"/>
          <w:b/>
          <w:sz w:val="24"/>
          <w:szCs w:val="24"/>
        </w:rPr>
      </w:pPr>
    </w:p>
    <w:p w:rsidR="00764DA7" w:rsidRDefault="00764DA7" w:rsidP="00764DA7">
      <w:pPr>
        <w:spacing w:after="0" w:line="240" w:lineRule="auto"/>
        <w:rPr>
          <w:rFonts w:ascii="Times New Roman" w:hAnsi="Times New Roman"/>
          <w:b/>
          <w:sz w:val="24"/>
          <w:szCs w:val="24"/>
        </w:rPr>
      </w:pP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 xml:space="preserve"> rashodi za zaposlene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sidR="007023CE">
        <w:rPr>
          <w:rFonts w:ascii="Times New Roman" w:hAnsi="Times New Roman"/>
          <w:sz w:val="24"/>
          <w:szCs w:val="24"/>
        </w:rPr>
        <w:t>815.550,00</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materijalni rashodi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023CE">
        <w:rPr>
          <w:rFonts w:ascii="Times New Roman" w:hAnsi="Times New Roman"/>
          <w:sz w:val="24"/>
          <w:szCs w:val="24"/>
        </w:rPr>
        <w:t>4.816.189,50</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t>financijski rashodi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w:t>
      </w:r>
      <w:r w:rsidR="007023CE">
        <w:rPr>
          <w:rFonts w:ascii="Times New Roman" w:hAnsi="Times New Roman"/>
          <w:sz w:val="24"/>
          <w:szCs w:val="24"/>
        </w:rPr>
        <w:t>7</w:t>
      </w:r>
      <w:r>
        <w:rPr>
          <w:rFonts w:ascii="Times New Roman" w:hAnsi="Times New Roman"/>
          <w:sz w:val="24"/>
          <w:szCs w:val="24"/>
        </w:rPr>
        <w:t>.000,00</w:t>
      </w:r>
    </w:p>
    <w:p w:rsidR="007023CE" w:rsidRDefault="00764DA7" w:rsidP="007023CE">
      <w:pPr>
        <w:spacing w:after="0" w:line="240" w:lineRule="auto"/>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t>subvencije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60.0</w:t>
      </w:r>
      <w:r w:rsidR="007023CE">
        <w:rPr>
          <w:rFonts w:ascii="Times New Roman" w:hAnsi="Times New Roman"/>
          <w:sz w:val="24"/>
          <w:szCs w:val="24"/>
        </w:rPr>
        <w:t>00,00</w:t>
      </w:r>
    </w:p>
    <w:p w:rsidR="007023CE" w:rsidRDefault="007023CE" w:rsidP="00764DA7">
      <w:pPr>
        <w:spacing w:after="0" w:line="240" w:lineRule="auto"/>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tab/>
        <w:t>pomoći unutar općeg  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13.000,00</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37</w:t>
      </w:r>
      <w:r>
        <w:rPr>
          <w:rFonts w:ascii="Times New Roman" w:hAnsi="Times New Roman"/>
          <w:sz w:val="24"/>
          <w:szCs w:val="24"/>
        </w:rPr>
        <w:tab/>
        <w:t xml:space="preserve">naknade </w:t>
      </w:r>
      <w:proofErr w:type="spellStart"/>
      <w:r>
        <w:rPr>
          <w:rFonts w:ascii="Times New Roman" w:hAnsi="Times New Roman"/>
          <w:sz w:val="24"/>
          <w:szCs w:val="24"/>
        </w:rPr>
        <w:t>građ</w:t>
      </w:r>
      <w:proofErr w:type="spellEnd"/>
      <w:r>
        <w:rPr>
          <w:rFonts w:ascii="Times New Roman" w:hAnsi="Times New Roman"/>
          <w:sz w:val="24"/>
          <w:szCs w:val="24"/>
        </w:rPr>
        <w:t>. i kućanstvima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w:t>
      </w:r>
      <w:r w:rsidR="007023CE">
        <w:rPr>
          <w:rFonts w:ascii="Times New Roman" w:hAnsi="Times New Roman"/>
          <w:sz w:val="24"/>
          <w:szCs w:val="24"/>
        </w:rPr>
        <w:t>8</w:t>
      </w:r>
      <w:r>
        <w:rPr>
          <w:rFonts w:ascii="Times New Roman" w:hAnsi="Times New Roman"/>
          <w:sz w:val="24"/>
          <w:szCs w:val="24"/>
        </w:rPr>
        <w:t>0.000,00</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38</w:t>
      </w:r>
      <w:r>
        <w:rPr>
          <w:rFonts w:ascii="Times New Roman" w:hAnsi="Times New Roman"/>
          <w:sz w:val="24"/>
          <w:szCs w:val="24"/>
        </w:rPr>
        <w:tab/>
        <w:t>ostali rashodi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023CE">
        <w:rPr>
          <w:rFonts w:ascii="Times New Roman" w:hAnsi="Times New Roman"/>
          <w:sz w:val="24"/>
          <w:szCs w:val="24"/>
        </w:rPr>
        <w:t>2.867.000,00</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UKUPNO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7023CE">
        <w:rPr>
          <w:rFonts w:ascii="Times New Roman" w:hAnsi="Times New Roman"/>
          <w:b/>
          <w:sz w:val="24"/>
          <w:szCs w:val="24"/>
        </w:rPr>
        <w:t xml:space="preserve">            9.878.739,50</w:t>
      </w:r>
      <w:r>
        <w:rPr>
          <w:rFonts w:ascii="Times New Roman" w:hAnsi="Times New Roman"/>
          <w:b/>
          <w:sz w:val="24"/>
          <w:szCs w:val="24"/>
        </w:rPr>
        <w:tab/>
      </w:r>
    </w:p>
    <w:p w:rsidR="00764DA7" w:rsidRDefault="00764DA7" w:rsidP="00764DA7">
      <w:pPr>
        <w:spacing w:after="0" w:line="240" w:lineRule="auto"/>
        <w:rPr>
          <w:rFonts w:ascii="Times New Roman" w:hAnsi="Times New Roman"/>
          <w:sz w:val="24"/>
          <w:szCs w:val="24"/>
        </w:rPr>
      </w:pPr>
    </w:p>
    <w:p w:rsidR="00764DA7" w:rsidRDefault="00764DA7" w:rsidP="00764DA7">
      <w:pPr>
        <w:numPr>
          <w:ilvl w:val="0"/>
          <w:numId w:val="5"/>
        </w:numPr>
        <w:suppressAutoHyphens/>
        <w:autoSpaceDN w:val="0"/>
        <w:spacing w:after="0" w:line="240" w:lineRule="auto"/>
        <w:rPr>
          <w:rFonts w:ascii="Times New Roman" w:hAnsi="Times New Roman"/>
          <w:b/>
          <w:sz w:val="24"/>
          <w:szCs w:val="24"/>
        </w:rPr>
      </w:pPr>
      <w:r>
        <w:rPr>
          <w:rFonts w:ascii="Times New Roman" w:hAnsi="Times New Roman"/>
          <w:b/>
          <w:sz w:val="24"/>
          <w:szCs w:val="24"/>
        </w:rPr>
        <w:t xml:space="preserve">Projekcije rashoda za nabavku </w:t>
      </w:r>
      <w:proofErr w:type="spellStart"/>
      <w:r>
        <w:rPr>
          <w:rFonts w:ascii="Times New Roman" w:hAnsi="Times New Roman"/>
          <w:b/>
          <w:sz w:val="24"/>
          <w:szCs w:val="24"/>
        </w:rPr>
        <w:t>nefinan</w:t>
      </w:r>
      <w:proofErr w:type="spellEnd"/>
      <w:r>
        <w:rPr>
          <w:rFonts w:ascii="Times New Roman" w:hAnsi="Times New Roman"/>
          <w:b/>
          <w:sz w:val="24"/>
          <w:szCs w:val="24"/>
        </w:rPr>
        <w:t>. imovine</w:t>
      </w:r>
      <w:r w:rsidR="0001417C">
        <w:rPr>
          <w:rFonts w:ascii="Times New Roman" w:hAnsi="Times New Roman"/>
          <w:b/>
          <w:sz w:val="24"/>
          <w:szCs w:val="24"/>
        </w:rPr>
        <w:t xml:space="preserve"> za 2020.g.</w:t>
      </w:r>
    </w:p>
    <w:p w:rsidR="00764DA7" w:rsidRDefault="00764DA7" w:rsidP="00764DA7">
      <w:pPr>
        <w:spacing w:after="0" w:line="240" w:lineRule="auto"/>
        <w:rPr>
          <w:rFonts w:ascii="Times New Roman" w:hAnsi="Times New Roman"/>
          <w:b/>
          <w:sz w:val="24"/>
          <w:szCs w:val="24"/>
        </w:rPr>
      </w:pPr>
    </w:p>
    <w:p w:rsidR="0001417C" w:rsidRPr="0001417C" w:rsidRDefault="0001417C" w:rsidP="00764DA7">
      <w:pPr>
        <w:spacing w:after="0" w:line="240" w:lineRule="auto"/>
        <w:rPr>
          <w:rFonts w:ascii="Times New Roman" w:hAnsi="Times New Roman"/>
          <w:sz w:val="24"/>
          <w:szCs w:val="24"/>
        </w:rPr>
      </w:pPr>
      <w:r w:rsidRPr="0001417C">
        <w:rPr>
          <w:rFonts w:ascii="Times New Roman" w:hAnsi="Times New Roman"/>
          <w:sz w:val="24"/>
          <w:szCs w:val="24"/>
        </w:rPr>
        <w:t>41</w:t>
      </w:r>
      <w:r w:rsidRPr="0001417C">
        <w:rPr>
          <w:rFonts w:ascii="Times New Roman" w:hAnsi="Times New Roman"/>
          <w:sz w:val="24"/>
          <w:szCs w:val="24"/>
        </w:rPr>
        <w:tab/>
      </w:r>
      <w:r>
        <w:rPr>
          <w:rFonts w:ascii="Times New Roman" w:hAnsi="Times New Roman"/>
          <w:sz w:val="24"/>
          <w:szCs w:val="24"/>
        </w:rPr>
        <w:t>nabava nefin. 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200.000,00</w:t>
      </w:r>
      <w:r>
        <w:rPr>
          <w:rFonts w:ascii="Times New Roman" w:hAnsi="Times New Roman"/>
          <w:sz w:val="24"/>
          <w:szCs w:val="24"/>
        </w:rPr>
        <w:tab/>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t xml:space="preserve">rashodi za </w:t>
      </w:r>
      <w:proofErr w:type="spellStart"/>
      <w:r>
        <w:rPr>
          <w:rFonts w:ascii="Times New Roman" w:hAnsi="Times New Roman"/>
          <w:sz w:val="24"/>
          <w:szCs w:val="24"/>
        </w:rPr>
        <w:t>nab</w:t>
      </w:r>
      <w:proofErr w:type="spellEnd"/>
      <w:r>
        <w:rPr>
          <w:rFonts w:ascii="Times New Roman" w:hAnsi="Times New Roman"/>
          <w:sz w:val="24"/>
          <w:szCs w:val="24"/>
        </w:rPr>
        <w:t xml:space="preserve">. </w:t>
      </w:r>
      <w:proofErr w:type="spellStart"/>
      <w:r>
        <w:rPr>
          <w:rFonts w:ascii="Times New Roman" w:hAnsi="Times New Roman"/>
          <w:sz w:val="24"/>
          <w:szCs w:val="24"/>
        </w:rPr>
        <w:t>proiz</w:t>
      </w:r>
      <w:proofErr w:type="spellEnd"/>
      <w:r>
        <w:rPr>
          <w:rFonts w:ascii="Times New Roman" w:hAnsi="Times New Roman"/>
          <w:sz w:val="24"/>
          <w:szCs w:val="24"/>
        </w:rPr>
        <w:t>. dug. 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1417C">
        <w:rPr>
          <w:rFonts w:ascii="Times New Roman" w:hAnsi="Times New Roman"/>
          <w:sz w:val="24"/>
          <w:szCs w:val="24"/>
        </w:rPr>
        <w:t>1.167.410,50</w:t>
      </w:r>
    </w:p>
    <w:p w:rsidR="00764DA7" w:rsidRDefault="00764DA7" w:rsidP="00764DA7">
      <w:pPr>
        <w:spacing w:after="0" w:line="240" w:lineRule="auto"/>
        <w:rPr>
          <w:rFonts w:ascii="Times New Roman" w:hAnsi="Times New Roman"/>
          <w:b/>
          <w:sz w:val="24"/>
          <w:szCs w:val="24"/>
        </w:rPr>
      </w:pPr>
      <w:r>
        <w:rPr>
          <w:rFonts w:ascii="Times New Roman" w:hAnsi="Times New Roman"/>
          <w:sz w:val="24"/>
          <w:szCs w:val="24"/>
        </w:rPr>
        <w:t>45</w:t>
      </w:r>
      <w:r>
        <w:rPr>
          <w:rFonts w:ascii="Times New Roman" w:hAnsi="Times New Roman"/>
          <w:sz w:val="24"/>
          <w:szCs w:val="24"/>
        </w:rPr>
        <w:tab/>
        <w:t xml:space="preserve">dodatna ulaganja u </w:t>
      </w:r>
      <w:proofErr w:type="spellStart"/>
      <w:r>
        <w:rPr>
          <w:rFonts w:ascii="Times New Roman" w:hAnsi="Times New Roman"/>
          <w:sz w:val="24"/>
          <w:szCs w:val="24"/>
        </w:rPr>
        <w:t>nef</w:t>
      </w:r>
      <w:proofErr w:type="spellEnd"/>
      <w:r>
        <w:rPr>
          <w:rFonts w:ascii="Times New Roman" w:hAnsi="Times New Roman"/>
          <w:sz w:val="24"/>
          <w:szCs w:val="24"/>
        </w:rPr>
        <w:t>. imovinu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1417C">
        <w:rPr>
          <w:rFonts w:ascii="Times New Roman" w:hAnsi="Times New Roman"/>
          <w:sz w:val="24"/>
          <w:szCs w:val="24"/>
        </w:rPr>
        <w:t>1</w:t>
      </w:r>
      <w:r>
        <w:rPr>
          <w:rFonts w:ascii="Times New Roman" w:hAnsi="Times New Roman"/>
          <w:sz w:val="24"/>
          <w:szCs w:val="24"/>
        </w:rPr>
        <w:t>00.000,00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UKUPNO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01417C">
        <w:rPr>
          <w:rFonts w:ascii="Times New Roman" w:hAnsi="Times New Roman"/>
          <w:b/>
          <w:sz w:val="24"/>
          <w:szCs w:val="24"/>
        </w:rPr>
        <w:t>1.467.410,50</w:t>
      </w:r>
    </w:p>
    <w:p w:rsidR="00764DA7" w:rsidRDefault="00764DA7" w:rsidP="00764DA7">
      <w:pPr>
        <w:spacing w:after="0" w:line="240" w:lineRule="auto"/>
        <w:rPr>
          <w:rFonts w:ascii="Times New Roman" w:hAnsi="Times New Roman"/>
          <w:sz w:val="24"/>
          <w:szCs w:val="24"/>
        </w:rPr>
      </w:pPr>
    </w:p>
    <w:p w:rsidR="00764DA7" w:rsidRDefault="00764DA7" w:rsidP="00764DA7">
      <w:pPr>
        <w:numPr>
          <w:ilvl w:val="0"/>
          <w:numId w:val="5"/>
        </w:numPr>
        <w:suppressAutoHyphens/>
        <w:autoSpaceDN w:val="0"/>
        <w:spacing w:after="0" w:line="240" w:lineRule="auto"/>
        <w:rPr>
          <w:rFonts w:ascii="Times New Roman" w:hAnsi="Times New Roman"/>
          <w:b/>
          <w:sz w:val="24"/>
          <w:szCs w:val="24"/>
        </w:rPr>
      </w:pPr>
      <w:r>
        <w:rPr>
          <w:rFonts w:ascii="Times New Roman" w:hAnsi="Times New Roman"/>
          <w:b/>
          <w:sz w:val="24"/>
          <w:szCs w:val="24"/>
        </w:rPr>
        <w:t>Izdaci za financijsku imovinu</w:t>
      </w:r>
      <w:r w:rsidR="0001417C">
        <w:rPr>
          <w:rFonts w:ascii="Times New Roman" w:hAnsi="Times New Roman"/>
          <w:b/>
          <w:sz w:val="24"/>
          <w:szCs w:val="24"/>
        </w:rPr>
        <w:t xml:space="preserve"> za 2020.g.</w:t>
      </w:r>
    </w:p>
    <w:p w:rsidR="00764DA7" w:rsidRDefault="00764DA7" w:rsidP="00764DA7">
      <w:pPr>
        <w:spacing w:after="0" w:line="240" w:lineRule="auto"/>
        <w:rPr>
          <w:rFonts w:ascii="Times New Roman" w:hAnsi="Times New Roman"/>
          <w:b/>
          <w:sz w:val="24"/>
          <w:szCs w:val="24"/>
        </w:rPr>
      </w:pP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t>izdaci za dane zajmove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w:t>
      </w:r>
      <w:r w:rsidR="0001417C">
        <w:rPr>
          <w:rFonts w:ascii="Times New Roman" w:hAnsi="Times New Roman"/>
          <w:sz w:val="24"/>
          <w:szCs w:val="24"/>
        </w:rPr>
        <w:t>5</w:t>
      </w:r>
      <w:r>
        <w:rPr>
          <w:rFonts w:ascii="Times New Roman" w:hAnsi="Times New Roman"/>
          <w:sz w:val="24"/>
          <w:szCs w:val="24"/>
        </w:rPr>
        <w:t>0.000,00</w:t>
      </w:r>
    </w:p>
    <w:p w:rsidR="00764DA7" w:rsidRDefault="00764DA7" w:rsidP="00764DA7">
      <w:pPr>
        <w:spacing w:after="0" w:line="240" w:lineRule="auto"/>
        <w:rPr>
          <w:rFonts w:ascii="Times New Roman" w:hAnsi="Times New Roman"/>
          <w:b/>
          <w:sz w:val="24"/>
          <w:szCs w:val="24"/>
        </w:rPr>
      </w:pPr>
      <w:r>
        <w:rPr>
          <w:rFonts w:ascii="Times New Roman" w:hAnsi="Times New Roman"/>
          <w:b/>
          <w:sz w:val="24"/>
          <w:szCs w:val="24"/>
        </w:rPr>
        <w:tab/>
        <w:t>UKUPNO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1</w:t>
      </w:r>
      <w:r w:rsidR="0001417C">
        <w:rPr>
          <w:rFonts w:ascii="Times New Roman" w:hAnsi="Times New Roman"/>
          <w:b/>
          <w:sz w:val="24"/>
          <w:szCs w:val="24"/>
        </w:rPr>
        <w:t>5</w:t>
      </w:r>
      <w:r>
        <w:rPr>
          <w:rFonts w:ascii="Times New Roman" w:hAnsi="Times New Roman"/>
          <w:b/>
          <w:sz w:val="24"/>
          <w:szCs w:val="24"/>
        </w:rPr>
        <w:t>0.000,00</w:t>
      </w:r>
    </w:p>
    <w:p w:rsidR="00764DA7" w:rsidRDefault="00764DA7" w:rsidP="00764DA7">
      <w:pPr>
        <w:spacing w:after="0" w:line="240" w:lineRule="auto"/>
        <w:rPr>
          <w:rFonts w:ascii="Times New Roman" w:hAnsi="Times New Roman"/>
          <w:b/>
          <w:sz w:val="24"/>
          <w:szCs w:val="24"/>
        </w:rPr>
      </w:pP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jc w:val="both"/>
        <w:rPr>
          <w:rFonts w:ascii="Times New Roman" w:hAnsi="Times New Roman"/>
          <w:b/>
          <w:sz w:val="24"/>
          <w:szCs w:val="24"/>
        </w:rPr>
      </w:pPr>
    </w:p>
    <w:p w:rsidR="00764DA7" w:rsidRDefault="00764DA7" w:rsidP="00764DA7">
      <w:pPr>
        <w:suppressAutoHyphens/>
        <w:autoSpaceDN w:val="0"/>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2.3. METODOLOGIJA IZRADE PRIJEDLOGA FINANCIJSKOG PLANA PRORAČUNSKOG KORISNIKA</w:t>
      </w:r>
    </w:p>
    <w:p w:rsidR="00764DA7" w:rsidRDefault="00764DA7" w:rsidP="00764DA7">
      <w:pPr>
        <w:suppressAutoHyphens/>
        <w:autoSpaceDN w:val="0"/>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lastRenderedPageBreak/>
        <w:t xml:space="preserve"> </w:t>
      </w:r>
    </w:p>
    <w:p w:rsidR="00764DA7" w:rsidRDefault="00764DA7" w:rsidP="00764DA7">
      <w:pPr>
        <w:suppressAutoHyphens/>
        <w:autoSpaceDN w:val="0"/>
        <w:spacing w:after="0" w:line="240" w:lineRule="auto"/>
        <w:jc w:val="both"/>
        <w:rPr>
          <w:rFonts w:ascii="Times New Roman" w:eastAsia="Calibri" w:hAnsi="Times New Roman" w:cs="Times New Roman"/>
          <w:b/>
          <w:i/>
          <w:sz w:val="24"/>
          <w:szCs w:val="24"/>
        </w:rPr>
      </w:pPr>
    </w:p>
    <w:p w:rsidR="00764DA7" w:rsidRDefault="00764DA7" w:rsidP="00764DA7">
      <w:pPr>
        <w:autoSpaceDN w:val="0"/>
        <w:spacing w:after="0" w:line="240" w:lineRule="auto"/>
        <w:ind w:firstLine="708"/>
        <w:rPr>
          <w:rFonts w:ascii="Calibri" w:eastAsia="Calibri" w:hAnsi="Calibri" w:cs="Times New Roman"/>
        </w:rPr>
      </w:pPr>
      <w:r>
        <w:rPr>
          <w:rFonts w:ascii="Times New Roman" w:eastAsia="Calibri" w:hAnsi="Times New Roman" w:cs="Times New Roman"/>
          <w:sz w:val="24"/>
          <w:szCs w:val="24"/>
        </w:rPr>
        <w:t xml:space="preserve">Proračunski korisnici jedinica lokalne i područne (regionalne) samouprave (upravni odjeli i korisnici za koje su oni nadležni) obvezni su izrađivati financijske planove u skladu s odredbama Zakona o proračunu i pridržavati se Uputa koje im je dostavila nadležna jedinica lokalne i područne (regionalne) samouprave. Proračunski korisnici jedinica lokalne i područne (regionalne) samouprave svoje financijske planove dostavljaju jedinici čiji su korisnici, odnosno nadležnom upravnom tijelu. Proračunski korisnik u financijskom planu treba iskazati sve svoje prihode i rashode bez obzira na moguće uplate dijela prihoda korisnika u proračun jedinice lokalne i područne (regionalne) samouprave ili podmirivanje dijela rashoda korisnika direktno s računa proračuna. </w:t>
      </w:r>
    </w:p>
    <w:p w:rsidR="00764DA7" w:rsidRDefault="00764DA7" w:rsidP="00764DA7">
      <w:pPr>
        <w:autoSpaceDN w:val="0"/>
        <w:spacing w:after="0" w:line="240" w:lineRule="auto"/>
        <w:ind w:firstLine="708"/>
        <w:rPr>
          <w:rFonts w:ascii="Calibri" w:eastAsia="Calibri" w:hAnsi="Calibri" w:cs="Times New Roman"/>
        </w:rPr>
      </w:pPr>
      <w:r>
        <w:rPr>
          <w:rFonts w:ascii="Times New Roman" w:eastAsia="Calibri" w:hAnsi="Times New Roman" w:cs="Times New Roman"/>
          <w:sz w:val="24"/>
          <w:szCs w:val="24"/>
        </w:rPr>
        <w:t>Prijedlog financijskog plana proračunskog korisnika jedinice lokalne i područne (regionalne) samouprave za razdoblje 201</w:t>
      </w:r>
      <w:r w:rsidR="0001417C">
        <w:rPr>
          <w:rFonts w:ascii="Times New Roman" w:eastAsia="Calibri" w:hAnsi="Times New Roman" w:cs="Times New Roman"/>
          <w:sz w:val="24"/>
          <w:szCs w:val="24"/>
        </w:rPr>
        <w:t>8</w:t>
      </w:r>
      <w:r>
        <w:rPr>
          <w:rFonts w:ascii="Times New Roman" w:eastAsia="Calibri" w:hAnsi="Times New Roman" w:cs="Times New Roman"/>
          <w:sz w:val="24"/>
          <w:szCs w:val="24"/>
        </w:rPr>
        <w:t>. -20</w:t>
      </w:r>
      <w:r w:rsidR="0001417C">
        <w:rPr>
          <w:rFonts w:ascii="Times New Roman" w:eastAsia="Calibri" w:hAnsi="Times New Roman" w:cs="Times New Roman"/>
          <w:sz w:val="24"/>
          <w:szCs w:val="24"/>
        </w:rPr>
        <w:t>20</w:t>
      </w:r>
      <w:r>
        <w:rPr>
          <w:rFonts w:ascii="Times New Roman" w:eastAsia="Calibri" w:hAnsi="Times New Roman" w:cs="Times New Roman"/>
          <w:sz w:val="24"/>
          <w:szCs w:val="24"/>
        </w:rPr>
        <w:t>. u skladu sa člankom 29. Zakona o proračunu sadrži: - procjene prihoda i primitaka iskazane po vrstama za razdoblje 201</w:t>
      </w:r>
      <w:r w:rsidR="0001417C">
        <w:rPr>
          <w:rFonts w:ascii="Times New Roman" w:eastAsia="Calibri" w:hAnsi="Times New Roman" w:cs="Times New Roman"/>
          <w:sz w:val="24"/>
          <w:szCs w:val="24"/>
        </w:rPr>
        <w:t>8</w:t>
      </w:r>
      <w:r>
        <w:rPr>
          <w:rFonts w:ascii="Times New Roman" w:eastAsia="Calibri" w:hAnsi="Times New Roman" w:cs="Times New Roman"/>
          <w:sz w:val="24"/>
          <w:szCs w:val="24"/>
        </w:rPr>
        <w:t>. -20</w:t>
      </w:r>
      <w:r w:rsidR="0001417C">
        <w:rPr>
          <w:rFonts w:ascii="Times New Roman" w:eastAsia="Calibri" w:hAnsi="Times New Roman" w:cs="Times New Roman"/>
          <w:sz w:val="24"/>
          <w:szCs w:val="24"/>
        </w:rPr>
        <w:t>20</w:t>
      </w:r>
      <w:r>
        <w:rPr>
          <w:rFonts w:ascii="Times New Roman" w:eastAsia="Calibri" w:hAnsi="Times New Roman" w:cs="Times New Roman"/>
          <w:sz w:val="24"/>
          <w:szCs w:val="24"/>
        </w:rPr>
        <w:t>., - plan rashoda i izdataka za razdoblje 201</w:t>
      </w:r>
      <w:r w:rsidR="0001417C">
        <w:rPr>
          <w:rFonts w:ascii="Times New Roman" w:eastAsia="Calibri" w:hAnsi="Times New Roman" w:cs="Times New Roman"/>
          <w:sz w:val="24"/>
          <w:szCs w:val="24"/>
        </w:rPr>
        <w:t>8</w:t>
      </w:r>
      <w:r>
        <w:rPr>
          <w:rFonts w:ascii="Times New Roman" w:eastAsia="Calibri" w:hAnsi="Times New Roman" w:cs="Times New Roman"/>
          <w:sz w:val="24"/>
          <w:szCs w:val="24"/>
        </w:rPr>
        <w:t>. -20</w:t>
      </w:r>
      <w:r w:rsidR="0001417C">
        <w:rPr>
          <w:rFonts w:ascii="Times New Roman" w:eastAsia="Calibri" w:hAnsi="Times New Roman" w:cs="Times New Roman"/>
          <w:sz w:val="24"/>
          <w:szCs w:val="24"/>
        </w:rPr>
        <w:t>20</w:t>
      </w:r>
      <w:r>
        <w:rPr>
          <w:rFonts w:ascii="Times New Roman" w:eastAsia="Calibri" w:hAnsi="Times New Roman" w:cs="Times New Roman"/>
          <w:sz w:val="24"/>
          <w:szCs w:val="24"/>
        </w:rPr>
        <w:t xml:space="preserve">., razvrstane prema proračunskim klasifikacijama, - obrazloženje prijedloga financijskog plana. Općina Privlaka je, kao jedinica lokalne samouprave, temeljem Uputa Ministarstva financija, izradila i dostavila korisnicima iz svoje nadležnosti upute o načinu i rokovima izrade i dostave financijskih planova. Općina Privlaka ima jednog proračunskog korisnika u svojoj nadležnosti, a to je </w:t>
      </w:r>
      <w:proofErr w:type="spellStart"/>
      <w:r>
        <w:rPr>
          <w:rFonts w:ascii="Times New Roman" w:eastAsia="Calibri" w:hAnsi="Times New Roman" w:cs="Times New Roman"/>
          <w:sz w:val="24"/>
          <w:szCs w:val="24"/>
        </w:rPr>
        <w:t>Dječiji</w:t>
      </w:r>
      <w:proofErr w:type="spellEnd"/>
      <w:r>
        <w:rPr>
          <w:rFonts w:ascii="Times New Roman" w:eastAsia="Calibri" w:hAnsi="Times New Roman" w:cs="Times New Roman"/>
          <w:sz w:val="24"/>
          <w:szCs w:val="24"/>
        </w:rPr>
        <w:t xml:space="preserve"> vrtić ''</w:t>
      </w:r>
      <w:proofErr w:type="spellStart"/>
      <w:r>
        <w:rPr>
          <w:rFonts w:ascii="Times New Roman" w:eastAsia="Calibri" w:hAnsi="Times New Roman" w:cs="Times New Roman"/>
          <w:sz w:val="24"/>
          <w:szCs w:val="24"/>
        </w:rPr>
        <w:t>Sabunić</w:t>
      </w:r>
      <w:proofErr w:type="spellEnd"/>
      <w:r>
        <w:rPr>
          <w:rFonts w:ascii="Times New Roman" w:eastAsia="Calibri" w:hAnsi="Times New Roman" w:cs="Times New Roman"/>
          <w:sz w:val="24"/>
          <w:szCs w:val="24"/>
        </w:rPr>
        <w:t xml:space="preserve">'' iz </w:t>
      </w:r>
      <w:proofErr w:type="spellStart"/>
      <w:r>
        <w:rPr>
          <w:rFonts w:ascii="Times New Roman" w:eastAsia="Calibri" w:hAnsi="Times New Roman" w:cs="Times New Roman"/>
          <w:sz w:val="24"/>
          <w:szCs w:val="24"/>
        </w:rPr>
        <w:t>Privlake</w:t>
      </w:r>
      <w:proofErr w:type="spellEnd"/>
      <w:r>
        <w:rPr>
          <w:rFonts w:ascii="Times New Roman" w:eastAsia="Calibri" w:hAnsi="Times New Roman" w:cs="Times New Roman"/>
          <w:sz w:val="24"/>
          <w:szCs w:val="24"/>
        </w:rPr>
        <w:t>. Proračunski korisnik prihode i primitke za 201</w:t>
      </w:r>
      <w:r w:rsidR="0001417C">
        <w:rPr>
          <w:rFonts w:ascii="Times New Roman" w:eastAsia="Calibri" w:hAnsi="Times New Roman" w:cs="Times New Roman"/>
          <w:sz w:val="24"/>
          <w:szCs w:val="24"/>
        </w:rPr>
        <w:t>8</w:t>
      </w:r>
      <w:r>
        <w:rPr>
          <w:rFonts w:ascii="Times New Roman" w:eastAsia="Calibri" w:hAnsi="Times New Roman" w:cs="Times New Roman"/>
          <w:sz w:val="24"/>
          <w:szCs w:val="24"/>
        </w:rPr>
        <w:t>. godinu planira na razini podskupine (treća razina računskog plana), a za 201</w:t>
      </w:r>
      <w:r w:rsidR="0001417C">
        <w:rPr>
          <w:rFonts w:ascii="Times New Roman" w:eastAsia="Calibri" w:hAnsi="Times New Roman" w:cs="Times New Roman"/>
          <w:sz w:val="24"/>
          <w:szCs w:val="24"/>
        </w:rPr>
        <w:t>9</w:t>
      </w:r>
      <w:r>
        <w:rPr>
          <w:rFonts w:ascii="Times New Roman" w:eastAsia="Calibri" w:hAnsi="Times New Roman" w:cs="Times New Roman"/>
          <w:sz w:val="24"/>
          <w:szCs w:val="24"/>
        </w:rPr>
        <w:t>. i 20</w:t>
      </w:r>
      <w:r w:rsidR="0001417C">
        <w:rPr>
          <w:rFonts w:ascii="Times New Roman" w:eastAsia="Calibri" w:hAnsi="Times New Roman" w:cs="Times New Roman"/>
          <w:sz w:val="24"/>
          <w:szCs w:val="24"/>
        </w:rPr>
        <w:t>20</w:t>
      </w:r>
      <w:r>
        <w:rPr>
          <w:rFonts w:ascii="Times New Roman" w:eastAsia="Calibri" w:hAnsi="Times New Roman" w:cs="Times New Roman"/>
          <w:sz w:val="24"/>
          <w:szCs w:val="24"/>
        </w:rPr>
        <w:t xml:space="preserve">. na razini skupine (druga razina računskog plana). Općina Privlaka i njegovi proračunski korisnici koriste izvore financiranja definirane Pravilnikom o proračunskim klasifikacijama. </w:t>
      </w:r>
    </w:p>
    <w:p w:rsidR="00764DA7" w:rsidRDefault="00764DA7" w:rsidP="00764DA7">
      <w:pPr>
        <w:autoSpaceDN w:val="0"/>
        <w:spacing w:after="0" w:line="240" w:lineRule="auto"/>
        <w:ind w:firstLine="708"/>
        <w:rPr>
          <w:rFonts w:ascii="Calibri" w:eastAsia="Calibri" w:hAnsi="Calibri" w:cs="Times New Roman"/>
        </w:rPr>
      </w:pPr>
      <w:r>
        <w:rPr>
          <w:rFonts w:ascii="Times New Roman" w:eastAsia="Calibri" w:hAnsi="Times New Roman" w:cs="Times New Roman"/>
          <w:sz w:val="24"/>
          <w:szCs w:val="24"/>
        </w:rPr>
        <w:t>Proračunski korisnici obvezni su, kao i njihov nadležni proračun, izraditi procjenu prihoda i primitaka za razdoblje 201</w:t>
      </w:r>
      <w:r w:rsidR="0001417C">
        <w:rPr>
          <w:rFonts w:ascii="Times New Roman" w:eastAsia="Calibri" w:hAnsi="Times New Roman" w:cs="Times New Roman"/>
          <w:sz w:val="24"/>
          <w:szCs w:val="24"/>
        </w:rPr>
        <w:t>8</w:t>
      </w:r>
      <w:r>
        <w:rPr>
          <w:rFonts w:ascii="Times New Roman" w:eastAsia="Calibri" w:hAnsi="Times New Roman" w:cs="Times New Roman"/>
          <w:sz w:val="24"/>
          <w:szCs w:val="24"/>
        </w:rPr>
        <w:t>. – 20</w:t>
      </w:r>
      <w:r w:rsidR="0001417C">
        <w:rPr>
          <w:rFonts w:ascii="Times New Roman" w:eastAsia="Calibri" w:hAnsi="Times New Roman" w:cs="Times New Roman"/>
          <w:sz w:val="24"/>
          <w:szCs w:val="24"/>
        </w:rPr>
        <w:t>20</w:t>
      </w:r>
      <w:r>
        <w:rPr>
          <w:rFonts w:ascii="Times New Roman" w:eastAsia="Calibri" w:hAnsi="Times New Roman" w:cs="Times New Roman"/>
          <w:sz w:val="24"/>
          <w:szCs w:val="24"/>
        </w:rPr>
        <w:t xml:space="preserve">. po izvorima financiranja. Izvori financiranja predstavljaju skupine prihoda i primitaka iz kojih se podmiruju rashodi i izdaci određene vrste i utvrđene namjene. Osnovni izvori financiranja jesu: 11- Opći prihodi i primici 21- Vlastiti prihodi 31- Prihodi za posebne namjene 41- Pomoći 51- Donacije 61- Prihodi od prodaje ili zamjene nefinancijske imovine i naknade s naslova osiguranja 71 - Namjenski primici. </w:t>
      </w:r>
    </w:p>
    <w:p w:rsidR="00764DA7" w:rsidRDefault="00764DA7" w:rsidP="00764DA7">
      <w:pPr>
        <w:autoSpaceDN w:val="0"/>
        <w:spacing w:after="0" w:line="240" w:lineRule="auto"/>
        <w:ind w:firstLine="708"/>
        <w:rPr>
          <w:rFonts w:ascii="Calibri" w:eastAsia="Calibri" w:hAnsi="Calibri" w:cs="Times New Roman"/>
        </w:rPr>
      </w:pPr>
      <w:r>
        <w:rPr>
          <w:rFonts w:ascii="Times New Roman" w:eastAsia="Calibri" w:hAnsi="Times New Roman" w:cs="Times New Roman"/>
          <w:sz w:val="24"/>
          <w:szCs w:val="24"/>
        </w:rPr>
        <w:t>Proračunski korisnici jedinica lokalne i područne (regionalne) samouprave obvezni su izraditi prijedlog plana rashoda i izdataka za razdoblje 201</w:t>
      </w:r>
      <w:r w:rsidR="0001417C">
        <w:rPr>
          <w:rFonts w:ascii="Times New Roman" w:eastAsia="Calibri" w:hAnsi="Times New Roman" w:cs="Times New Roman"/>
          <w:sz w:val="24"/>
          <w:szCs w:val="24"/>
        </w:rPr>
        <w:t>8</w:t>
      </w:r>
      <w:r>
        <w:rPr>
          <w:rFonts w:ascii="Times New Roman" w:eastAsia="Calibri" w:hAnsi="Times New Roman" w:cs="Times New Roman"/>
          <w:sz w:val="24"/>
          <w:szCs w:val="24"/>
        </w:rPr>
        <w:t>. - 20</w:t>
      </w:r>
      <w:r w:rsidR="0001417C">
        <w:rPr>
          <w:rFonts w:ascii="Times New Roman" w:eastAsia="Calibri" w:hAnsi="Times New Roman" w:cs="Times New Roman"/>
          <w:sz w:val="24"/>
          <w:szCs w:val="24"/>
        </w:rPr>
        <w:t>20</w:t>
      </w:r>
      <w:r>
        <w:rPr>
          <w:rFonts w:ascii="Times New Roman" w:eastAsia="Calibri" w:hAnsi="Times New Roman" w:cs="Times New Roman"/>
          <w:sz w:val="24"/>
          <w:szCs w:val="24"/>
        </w:rPr>
        <w:t>. razvrstane prema proračunskim klasifikacijama u skladu s Pravilnikom o proračunskim klasifikacijama i Pravilnikom o proračunskom računovodstvu i Računskom planu. Proračunski korisnik jedinice lokalne i područne (regionalne) samouprave rashode i izdatke za 201</w:t>
      </w:r>
      <w:r w:rsidR="0001417C">
        <w:rPr>
          <w:rFonts w:ascii="Times New Roman" w:eastAsia="Calibri" w:hAnsi="Times New Roman" w:cs="Times New Roman"/>
          <w:sz w:val="24"/>
          <w:szCs w:val="24"/>
        </w:rPr>
        <w:t>8</w:t>
      </w:r>
      <w:r>
        <w:rPr>
          <w:rFonts w:ascii="Times New Roman" w:eastAsia="Calibri" w:hAnsi="Times New Roman" w:cs="Times New Roman"/>
          <w:sz w:val="24"/>
          <w:szCs w:val="24"/>
        </w:rPr>
        <w:t>. godinu planira na razini podskupine (treća razina računskog plana), a za 201</w:t>
      </w:r>
      <w:r w:rsidR="0001417C">
        <w:rPr>
          <w:rFonts w:ascii="Times New Roman" w:eastAsia="Calibri" w:hAnsi="Times New Roman" w:cs="Times New Roman"/>
          <w:sz w:val="24"/>
          <w:szCs w:val="24"/>
        </w:rPr>
        <w:t>9</w:t>
      </w:r>
      <w:r>
        <w:rPr>
          <w:rFonts w:ascii="Times New Roman" w:eastAsia="Calibri" w:hAnsi="Times New Roman" w:cs="Times New Roman"/>
          <w:sz w:val="24"/>
          <w:szCs w:val="24"/>
        </w:rPr>
        <w:t>. i 20</w:t>
      </w:r>
      <w:r w:rsidR="0001417C">
        <w:rPr>
          <w:rFonts w:ascii="Times New Roman" w:eastAsia="Calibri" w:hAnsi="Times New Roman" w:cs="Times New Roman"/>
          <w:sz w:val="24"/>
          <w:szCs w:val="24"/>
        </w:rPr>
        <w:t>20</w:t>
      </w:r>
      <w:r>
        <w:rPr>
          <w:rFonts w:ascii="Times New Roman" w:eastAsia="Calibri" w:hAnsi="Times New Roman" w:cs="Times New Roman"/>
          <w:sz w:val="24"/>
          <w:szCs w:val="24"/>
        </w:rPr>
        <w:t>. na razini skupine (druga razina računskog plana).</w:t>
      </w:r>
    </w:p>
    <w:p w:rsidR="00764DA7" w:rsidRDefault="00764DA7" w:rsidP="00764DA7">
      <w:pPr>
        <w:autoSpaceDN w:val="0"/>
        <w:spacing w:after="0" w:line="240" w:lineRule="auto"/>
        <w:ind w:firstLine="708"/>
        <w:rPr>
          <w:rFonts w:ascii="Calibri" w:eastAsia="Calibri" w:hAnsi="Calibri" w:cs="Times New Roman"/>
        </w:rPr>
      </w:pPr>
      <w:r>
        <w:rPr>
          <w:rFonts w:ascii="Times New Roman" w:eastAsia="Calibri" w:hAnsi="Times New Roman" w:cs="Times New Roman"/>
          <w:sz w:val="24"/>
          <w:szCs w:val="24"/>
        </w:rPr>
        <w:t xml:space="preserve"> Upravljačka tijela proračunskih korisnika obvezni su usvojiti financijski plan do kraja godine, kako bi se od 1. siječnja 201</w:t>
      </w:r>
      <w:r w:rsidR="0001417C">
        <w:rPr>
          <w:rFonts w:ascii="Times New Roman" w:eastAsia="Calibri" w:hAnsi="Times New Roman" w:cs="Times New Roman"/>
          <w:sz w:val="24"/>
          <w:szCs w:val="24"/>
        </w:rPr>
        <w:t>8</w:t>
      </w:r>
      <w:r>
        <w:rPr>
          <w:rFonts w:ascii="Times New Roman" w:eastAsia="Calibri" w:hAnsi="Times New Roman" w:cs="Times New Roman"/>
          <w:sz w:val="24"/>
          <w:szCs w:val="24"/>
        </w:rPr>
        <w:t>. mogle preuzimati i izvršavati nove obveze. Upravna tijela nadležna za proračunske korisnike obvezna su planirati rashode za zaposlene i materijalne rashode svojih korisnika proračuna u okviru skupine računa 31 i 32, a ne na računima podskupine 363 (pomoći unutar općeg proračuna), niti u okviru podskupine 381 (tekuće donacije) i podskupine 382 (kapitalne donacije). Na ovim podskupinama planiraju se rashodi za financiranje drugih subjekta (neprofitne organizacije, trgovačka društva, fizičke osobe) koje proračun financira na dobrovoljnoj bazi, sukladno svojim financijskim mogućnostima. Također, račun odjeljka 367 (prijenosi proračunskim korisnicima iz nadležnog proračuna za financiranje redovne djelatnosti) ne koristi se u procesu planiranja.</w:t>
      </w:r>
    </w:p>
    <w:p w:rsidR="00764DA7" w:rsidRDefault="00764DA7" w:rsidP="00764DA7">
      <w:pPr>
        <w:suppressAutoHyphens/>
        <w:autoSpaceDN w:val="0"/>
        <w:spacing w:after="0" w:line="240" w:lineRule="auto"/>
        <w:rPr>
          <w:rFonts w:ascii="Times New Roman" w:eastAsia="Calibri" w:hAnsi="Times New Roman" w:cs="Times New Roman"/>
          <w:sz w:val="24"/>
          <w:szCs w:val="24"/>
        </w:rPr>
      </w:pPr>
    </w:p>
    <w:p w:rsidR="00764DA7" w:rsidRDefault="00764DA7" w:rsidP="00764DA7">
      <w:pPr>
        <w:suppressAutoHyphens/>
        <w:autoSpaceDN w:val="0"/>
        <w:spacing w:after="0" w:line="240" w:lineRule="auto"/>
        <w:jc w:val="both"/>
        <w:rPr>
          <w:rFonts w:ascii="Times New Roman" w:eastAsia="Calibri" w:hAnsi="Times New Roman" w:cs="Times New Roman"/>
          <w:sz w:val="24"/>
          <w:szCs w:val="24"/>
        </w:rPr>
      </w:pPr>
    </w:p>
    <w:p w:rsidR="00764DA7" w:rsidRDefault="00764DA7" w:rsidP="00764DA7">
      <w:pPr>
        <w:suppressAutoHyphens/>
        <w:autoSpaceDN w:val="0"/>
        <w:spacing w:after="0" w:line="240" w:lineRule="auto"/>
        <w:ind w:left="36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3.  PLAN RAZVOJNIH PROGRAMA</w:t>
      </w:r>
    </w:p>
    <w:p w:rsidR="00764DA7" w:rsidRDefault="00764DA7" w:rsidP="00764DA7">
      <w:pPr>
        <w:suppressAutoHyphens/>
        <w:autoSpaceDN w:val="0"/>
        <w:spacing w:after="0" w:line="240" w:lineRule="auto"/>
        <w:jc w:val="both"/>
        <w:rPr>
          <w:rFonts w:ascii="Times New Roman" w:eastAsia="Calibri" w:hAnsi="Times New Roman" w:cs="Times New Roman"/>
          <w:sz w:val="24"/>
          <w:szCs w:val="24"/>
        </w:rPr>
      </w:pPr>
    </w:p>
    <w:p w:rsidR="00764DA7" w:rsidRDefault="00764DA7" w:rsidP="00764DA7">
      <w:pPr>
        <w:suppressAutoHyphens/>
        <w:autoSpaceDN w:val="0"/>
        <w:spacing w:after="0" w:line="240" w:lineRule="auto"/>
        <w:jc w:val="both"/>
        <w:rPr>
          <w:rFonts w:ascii="Times New Roman" w:eastAsia="Calibri" w:hAnsi="Times New Roman" w:cs="Times New Roman"/>
          <w:b/>
          <w:i/>
          <w:sz w:val="24"/>
          <w:szCs w:val="24"/>
        </w:rPr>
      </w:pPr>
    </w:p>
    <w:p w:rsidR="00764DA7" w:rsidRDefault="00764DA7" w:rsidP="00764DA7">
      <w:pPr>
        <w:autoSpaceDN w:val="0"/>
        <w:spacing w:after="0" w:line="240" w:lineRule="auto"/>
        <w:rPr>
          <w:rFonts w:ascii="Calibri" w:eastAsia="Calibri" w:hAnsi="Calibri" w:cs="Times New Roman"/>
        </w:rPr>
      </w:pPr>
      <w:r>
        <w:rPr>
          <w:rFonts w:ascii="Times New Roman" w:eastAsia="Calibri" w:hAnsi="Times New Roman" w:cs="Times New Roman"/>
          <w:sz w:val="24"/>
          <w:szCs w:val="24"/>
        </w:rPr>
        <w:t>Plan razvojnih programa predstavlja strateško-planski dokument stvarajući pretpostavku za povezivanje svih strateških dokumenata grada sa proračunskim planiranjem. Plan razvojnih programa sadrži ciljeve i prioritete razvoja Općine Privlaka u razdoblju 201</w:t>
      </w:r>
      <w:r w:rsidR="0001417C">
        <w:rPr>
          <w:rFonts w:ascii="Times New Roman" w:eastAsia="Calibri" w:hAnsi="Times New Roman" w:cs="Times New Roman"/>
          <w:sz w:val="24"/>
          <w:szCs w:val="24"/>
        </w:rPr>
        <w:t>8</w:t>
      </w:r>
      <w:r>
        <w:rPr>
          <w:rFonts w:ascii="Times New Roman" w:eastAsia="Calibri" w:hAnsi="Times New Roman" w:cs="Times New Roman"/>
          <w:sz w:val="24"/>
          <w:szCs w:val="24"/>
        </w:rPr>
        <w:t>-20</w:t>
      </w:r>
      <w:r w:rsidR="0001417C">
        <w:rPr>
          <w:rFonts w:ascii="Times New Roman" w:eastAsia="Calibri" w:hAnsi="Times New Roman" w:cs="Times New Roman"/>
          <w:sz w:val="24"/>
          <w:szCs w:val="24"/>
        </w:rPr>
        <w:t>20</w:t>
      </w:r>
      <w:r>
        <w:rPr>
          <w:rFonts w:ascii="Times New Roman" w:eastAsia="Calibri" w:hAnsi="Times New Roman" w:cs="Times New Roman"/>
          <w:sz w:val="24"/>
          <w:szCs w:val="24"/>
        </w:rPr>
        <w:t>. godine (aktivnosti, tekuće i kapitalne projekte), te je kao takav sastavni dio plana i projekcija proračuna za razdoblje 201</w:t>
      </w:r>
      <w:r w:rsidR="0001417C">
        <w:rPr>
          <w:rFonts w:ascii="Times New Roman" w:eastAsia="Calibri" w:hAnsi="Times New Roman" w:cs="Times New Roman"/>
          <w:sz w:val="24"/>
          <w:szCs w:val="24"/>
        </w:rPr>
        <w:t>8</w:t>
      </w:r>
      <w:r>
        <w:rPr>
          <w:rFonts w:ascii="Times New Roman" w:eastAsia="Calibri" w:hAnsi="Times New Roman" w:cs="Times New Roman"/>
          <w:sz w:val="24"/>
          <w:szCs w:val="24"/>
        </w:rPr>
        <w:t>-20</w:t>
      </w:r>
      <w:r w:rsidR="0001417C">
        <w:rPr>
          <w:rFonts w:ascii="Times New Roman" w:eastAsia="Calibri" w:hAnsi="Times New Roman" w:cs="Times New Roman"/>
          <w:sz w:val="24"/>
          <w:szCs w:val="24"/>
        </w:rPr>
        <w:t>20</w:t>
      </w:r>
      <w:r>
        <w:rPr>
          <w:rFonts w:ascii="Times New Roman" w:eastAsia="Calibri" w:hAnsi="Times New Roman" w:cs="Times New Roman"/>
          <w:sz w:val="24"/>
          <w:szCs w:val="24"/>
        </w:rPr>
        <w:t>. godine.</w:t>
      </w:r>
    </w:p>
    <w:p w:rsidR="00764DA7" w:rsidRDefault="00764DA7" w:rsidP="00764DA7">
      <w:pPr>
        <w:autoSpaceDN w:val="0"/>
        <w:spacing w:after="0" w:line="240" w:lineRule="auto"/>
        <w:rPr>
          <w:rFonts w:ascii="Calibri" w:eastAsia="Calibri" w:hAnsi="Calibri" w:cs="Times New Roman"/>
        </w:rPr>
      </w:pPr>
      <w:r>
        <w:rPr>
          <w:rFonts w:ascii="Times New Roman" w:eastAsia="Calibri" w:hAnsi="Times New Roman" w:cs="Times New Roman"/>
          <w:sz w:val="24"/>
          <w:szCs w:val="24"/>
        </w:rPr>
        <w:t xml:space="preserve"> Izmjenama i dopunama Zakona o proračunu iz 2012. godine promijenio se sadržaj plana razvojnih programa.</w:t>
      </w:r>
    </w:p>
    <w:p w:rsidR="00764DA7" w:rsidRDefault="00764DA7" w:rsidP="00764DA7">
      <w:pPr>
        <w:autoSpaceDN w:val="0"/>
        <w:spacing w:after="0" w:line="240" w:lineRule="auto"/>
        <w:rPr>
          <w:rFonts w:ascii="Calibri" w:eastAsia="Calibri" w:hAnsi="Calibri" w:cs="Times New Roman"/>
        </w:rPr>
      </w:pPr>
      <w:r>
        <w:rPr>
          <w:rFonts w:ascii="Times New Roman" w:eastAsia="Calibri" w:hAnsi="Times New Roman" w:cs="Times New Roman"/>
          <w:sz w:val="24"/>
          <w:szCs w:val="24"/>
        </w:rPr>
        <w:t xml:space="preserve"> Plan razvojnih programa izmijenjen je tako da mora sadržavati ciljeve i prioritete razvoja jedinice lokalne i područne (regionalne) samouprave, koji su povezani s programskom i organizacijskom klasifikacijom proračuna.</w:t>
      </w:r>
    </w:p>
    <w:p w:rsidR="00764DA7" w:rsidRDefault="00764DA7" w:rsidP="00764DA7">
      <w:pPr>
        <w:autoSpaceDN w:val="0"/>
        <w:spacing w:after="0" w:line="240" w:lineRule="auto"/>
        <w:rPr>
          <w:rFonts w:ascii="Calibri" w:eastAsia="Calibri" w:hAnsi="Calibri" w:cs="Times New Roman"/>
        </w:rPr>
      </w:pPr>
      <w:r>
        <w:rPr>
          <w:rFonts w:ascii="Times New Roman" w:eastAsia="Calibri" w:hAnsi="Times New Roman" w:cs="Times New Roman"/>
          <w:sz w:val="24"/>
          <w:szCs w:val="24"/>
        </w:rPr>
        <w:t xml:space="preserve"> Planovi razvojnih programa važni su i u kontekstu priprema jedinica lokalne i područne (regionalne) samouprave za korištenje sredstava iz fondova Europske unije, zato što programi i projekti koji se planiraju financirati iz navedenih fondova moraju imati vezu sa strateškim ciljevima i prioritetima jedinica lokalne i područne (regionalne) samouprave, a koji opet moraju biti u suglasju s nacionalnim strateškim ciljevima i prioritetima. </w:t>
      </w:r>
    </w:p>
    <w:p w:rsidR="00764DA7" w:rsidRDefault="00764DA7" w:rsidP="00764DA7">
      <w:pPr>
        <w:autoSpaceDN w:val="0"/>
        <w:spacing w:after="0" w:line="240" w:lineRule="auto"/>
        <w:rPr>
          <w:rFonts w:ascii="Calibri" w:eastAsia="Calibri" w:hAnsi="Calibri" w:cs="Times New Roman"/>
        </w:rPr>
      </w:pPr>
      <w:r>
        <w:rPr>
          <w:rFonts w:ascii="Times New Roman" w:eastAsia="Calibri" w:hAnsi="Times New Roman" w:cs="Times New Roman"/>
          <w:sz w:val="24"/>
          <w:szCs w:val="24"/>
        </w:rPr>
        <w:t xml:space="preserve">Plan razvojnih programa trebao bi se sastojati od: 1. ciljeva razvoja, 2. mjera, 3. veze sa programskom klasifikacijom, 4. veze sa proračunom, 5. pokazatelja rezultata i 6. veze sa organizacijskom klasifikacijom. Jedinica lokalne i područne (regionalne) samouprave utvrđuje ciljeve razvoja i mjere pomoću kojih će se ti ciljevi ostvariti. Ciljevi razvoja predstavljaju jasan smjer kretanja i djelovanja jedinice u dužem vremenskom razdoblju. Mjere obuhvaćaju niz specifičnih aktivnosti, čija je provedba usmjerena postizanju određenog cilja razvoja, a njihov redoslijed ukazuje na prioritete razvoja jedinice i prioritete pri alokaciji resursa u sljedećem trogodišnjem razdoblju. </w:t>
      </w:r>
    </w:p>
    <w:p w:rsidR="00764DA7" w:rsidRDefault="00764DA7" w:rsidP="00764DA7">
      <w:pPr>
        <w:suppressAutoHyphens/>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Plan razvojnih programa sastavni je dio Proračuna Općine Privlaka</w:t>
      </w:r>
    </w:p>
    <w:p w:rsidR="00764DA7" w:rsidRDefault="00764DA7" w:rsidP="00764DA7">
      <w:pPr>
        <w:suppressAutoHyphens/>
        <w:autoSpaceDN w:val="0"/>
        <w:spacing w:after="0" w:line="240" w:lineRule="auto"/>
        <w:jc w:val="both"/>
        <w:rPr>
          <w:rFonts w:ascii="Times New Roman" w:eastAsia="Calibri" w:hAnsi="Times New Roman" w:cs="Times New Roman"/>
          <w:sz w:val="24"/>
          <w:szCs w:val="24"/>
        </w:rPr>
      </w:pPr>
    </w:p>
    <w:p w:rsidR="00A869F0" w:rsidRPr="00A869F0" w:rsidRDefault="00A869F0" w:rsidP="00A869F0">
      <w:pPr>
        <w:suppressAutoHyphens/>
        <w:overflowPunct w:val="0"/>
        <w:autoSpaceDE w:val="0"/>
        <w:autoSpaceDN w:val="0"/>
        <w:spacing w:after="0" w:line="240" w:lineRule="auto"/>
        <w:jc w:val="center"/>
        <w:rPr>
          <w:rFonts w:ascii="Times New Roman" w:eastAsia="Times New Roman" w:hAnsi="Times New Roman" w:cs="Times New Roman"/>
          <w:sz w:val="24"/>
          <w:szCs w:val="20"/>
          <w:lang w:eastAsia="hr-HR"/>
        </w:rPr>
      </w:pP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A869F0">
        <w:rPr>
          <w:rFonts w:ascii="Times New Roman" w:eastAsia="Times New Roman" w:hAnsi="Times New Roman" w:cs="Times New Roman"/>
          <w:b/>
          <w:sz w:val="24"/>
          <w:szCs w:val="20"/>
          <w:lang w:eastAsia="hr-HR"/>
        </w:rPr>
        <w:t>Klasa: 400-08/17-01/02</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proofErr w:type="spellStart"/>
      <w:r w:rsidRPr="00A869F0">
        <w:rPr>
          <w:rFonts w:ascii="Times New Roman" w:eastAsia="Times New Roman" w:hAnsi="Times New Roman" w:cs="Times New Roman"/>
          <w:b/>
          <w:sz w:val="24"/>
          <w:szCs w:val="20"/>
          <w:lang w:eastAsia="hr-HR"/>
        </w:rPr>
        <w:t>Ur.broj</w:t>
      </w:r>
      <w:proofErr w:type="spellEnd"/>
      <w:r w:rsidRPr="00A869F0">
        <w:rPr>
          <w:rFonts w:ascii="Times New Roman" w:eastAsia="Times New Roman" w:hAnsi="Times New Roman" w:cs="Times New Roman"/>
          <w:b/>
          <w:sz w:val="24"/>
          <w:szCs w:val="20"/>
          <w:lang w:eastAsia="hr-HR"/>
        </w:rPr>
        <w:t>: 2198/28-01-17-2</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A869F0">
        <w:rPr>
          <w:rFonts w:ascii="Times New Roman" w:eastAsia="Times New Roman" w:hAnsi="Times New Roman" w:cs="Times New Roman"/>
          <w:b/>
          <w:sz w:val="24"/>
          <w:szCs w:val="20"/>
          <w:lang w:eastAsia="hr-HR"/>
        </w:rPr>
        <w:t>Privlaka, 19. prosinca 2017.g.</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p>
    <w:p w:rsidR="00A869F0" w:rsidRPr="00A869F0" w:rsidRDefault="00A869F0" w:rsidP="00A869F0">
      <w:pPr>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r w:rsidRPr="00A869F0">
        <w:rPr>
          <w:rFonts w:ascii="Times New Roman" w:eastAsia="Times New Roman" w:hAnsi="Times New Roman" w:cs="Times New Roman"/>
          <w:b/>
          <w:sz w:val="24"/>
          <w:szCs w:val="20"/>
          <w:lang w:eastAsia="hr-HR"/>
        </w:rPr>
        <w:t xml:space="preserve">        OPĆINSKO VIJEĆE OPĆINE PRIVLAKA</w:t>
      </w:r>
    </w:p>
    <w:p w:rsidR="00A869F0" w:rsidRPr="00A869F0" w:rsidRDefault="00A869F0" w:rsidP="00A869F0">
      <w:pPr>
        <w:suppressAutoHyphens/>
        <w:overflowPunct w:val="0"/>
        <w:autoSpaceDE w:val="0"/>
        <w:autoSpaceDN w:val="0"/>
        <w:spacing w:after="0" w:line="240" w:lineRule="auto"/>
        <w:ind w:left="2124" w:firstLine="708"/>
        <w:jc w:val="both"/>
        <w:rPr>
          <w:rFonts w:ascii="Calibri" w:eastAsia="Calibri" w:hAnsi="Calibri" w:cs="Times New Roman"/>
          <w:lang w:eastAsia="hr-HR"/>
        </w:rPr>
      </w:pPr>
      <w:r w:rsidRPr="00A869F0">
        <w:rPr>
          <w:rFonts w:ascii="Times New Roman" w:eastAsia="Times New Roman" w:hAnsi="Times New Roman" w:cs="Times New Roman"/>
          <w:b/>
          <w:sz w:val="24"/>
          <w:szCs w:val="20"/>
          <w:lang w:eastAsia="hr-HR"/>
        </w:rPr>
        <w:t xml:space="preserve">           P r e d s j e d n i k :</w:t>
      </w:r>
    </w:p>
    <w:p w:rsidR="00A869F0" w:rsidRPr="00A869F0" w:rsidRDefault="00A869F0" w:rsidP="00A869F0">
      <w:pPr>
        <w:suppressAutoHyphens/>
        <w:autoSpaceDN w:val="0"/>
        <w:spacing w:after="0" w:line="240" w:lineRule="auto"/>
        <w:rPr>
          <w:rFonts w:ascii="Times New Roman" w:eastAsia="Times New Roman" w:hAnsi="Times New Roman" w:cs="Times New Roman"/>
          <w:sz w:val="24"/>
          <w:szCs w:val="24"/>
          <w:lang w:eastAsia="hr-HR"/>
        </w:rPr>
      </w:pPr>
    </w:p>
    <w:p w:rsidR="00A869F0" w:rsidRPr="00A869F0" w:rsidRDefault="00A869F0" w:rsidP="00A869F0">
      <w:pPr>
        <w:spacing w:after="0" w:line="240" w:lineRule="auto"/>
        <w:rPr>
          <w:rFonts w:ascii="Times New Roman" w:hAnsi="Times New Roman" w:cs="Times New Roman"/>
          <w:b/>
          <w:sz w:val="24"/>
          <w:szCs w:val="24"/>
        </w:rPr>
      </w:pPr>
      <w:r w:rsidRPr="00A869F0">
        <w:rPr>
          <w:rFonts w:ascii="Times New Roman" w:hAnsi="Times New Roman" w:cs="Times New Roman"/>
          <w:sz w:val="24"/>
          <w:szCs w:val="24"/>
        </w:rPr>
        <w:tab/>
      </w:r>
      <w:r w:rsidRPr="00A869F0">
        <w:rPr>
          <w:rFonts w:ascii="Times New Roman" w:hAnsi="Times New Roman" w:cs="Times New Roman"/>
          <w:sz w:val="24"/>
          <w:szCs w:val="24"/>
        </w:rPr>
        <w:tab/>
      </w:r>
      <w:r w:rsidRPr="00A869F0">
        <w:rPr>
          <w:rFonts w:ascii="Times New Roman" w:hAnsi="Times New Roman" w:cs="Times New Roman"/>
          <w:sz w:val="24"/>
          <w:szCs w:val="24"/>
        </w:rPr>
        <w:tab/>
      </w:r>
      <w:r w:rsidRPr="00A869F0">
        <w:rPr>
          <w:rFonts w:ascii="Times New Roman" w:hAnsi="Times New Roman" w:cs="Times New Roman"/>
          <w:sz w:val="24"/>
          <w:szCs w:val="24"/>
        </w:rPr>
        <w:tab/>
      </w:r>
      <w:r w:rsidRPr="00A869F0">
        <w:rPr>
          <w:rFonts w:ascii="Times New Roman" w:hAnsi="Times New Roman" w:cs="Times New Roman"/>
          <w:sz w:val="24"/>
          <w:szCs w:val="24"/>
        </w:rPr>
        <w:tab/>
      </w:r>
      <w:r w:rsidRPr="00A869F0">
        <w:rPr>
          <w:rFonts w:ascii="Times New Roman" w:hAnsi="Times New Roman" w:cs="Times New Roman"/>
          <w:b/>
          <w:sz w:val="24"/>
          <w:szCs w:val="24"/>
        </w:rPr>
        <w:t xml:space="preserve">Nikica </w:t>
      </w:r>
      <w:proofErr w:type="spellStart"/>
      <w:r w:rsidRPr="00A869F0">
        <w:rPr>
          <w:rFonts w:ascii="Times New Roman" w:hAnsi="Times New Roman" w:cs="Times New Roman"/>
          <w:b/>
          <w:sz w:val="24"/>
          <w:szCs w:val="24"/>
        </w:rPr>
        <w:t>Begonja</w:t>
      </w:r>
      <w:proofErr w:type="spellEnd"/>
    </w:p>
    <w:p w:rsidR="00A869F0" w:rsidRPr="00A869F0" w:rsidRDefault="00A869F0" w:rsidP="00A869F0">
      <w:pPr>
        <w:pStyle w:val="Bezproreda"/>
      </w:pPr>
    </w:p>
    <w:p w:rsidR="00A869F0" w:rsidRDefault="00A869F0" w:rsidP="00A869F0">
      <w:pPr>
        <w:suppressAutoHyphens/>
        <w:autoSpaceDN w:val="0"/>
        <w:spacing w:after="0" w:line="240" w:lineRule="auto"/>
        <w:rPr>
          <w:rFonts w:ascii="Times New Roman" w:eastAsia="Calibri" w:hAnsi="Times New Roman" w:cs="Times New Roman"/>
          <w:i/>
          <w:sz w:val="24"/>
          <w:szCs w:val="24"/>
        </w:rPr>
      </w:pPr>
    </w:p>
    <w:p w:rsidR="00764DA7" w:rsidRDefault="00764DA7" w:rsidP="00764DA7">
      <w:pPr>
        <w:suppressAutoHyphens/>
        <w:overflowPunct w:val="0"/>
        <w:autoSpaceDE w:val="0"/>
        <w:autoSpaceDN w:val="0"/>
        <w:spacing w:after="0" w:line="240" w:lineRule="auto"/>
        <w:rPr>
          <w:rFonts w:ascii="Times New Roman" w:eastAsia="Times New Roman" w:hAnsi="Times New Roman" w:cs="Times New Roman"/>
          <w:sz w:val="24"/>
          <w:szCs w:val="20"/>
          <w:lang w:val="en-GB"/>
        </w:rPr>
      </w:pPr>
    </w:p>
    <w:p w:rsidR="00764DA7" w:rsidRDefault="00764DA7" w:rsidP="00764DA7">
      <w:pPr>
        <w:spacing w:after="0" w:line="240" w:lineRule="auto"/>
        <w:rPr>
          <w:rFonts w:ascii="Times New Roman" w:eastAsia="Calibri" w:hAnsi="Times New Roman"/>
          <w:sz w:val="24"/>
          <w:szCs w:val="24"/>
        </w:rPr>
      </w:pP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cs="Times New Roman"/>
          <w:sz w:val="24"/>
          <w:szCs w:val="24"/>
        </w:rPr>
      </w:pPr>
    </w:p>
    <w:p w:rsidR="00764DA7" w:rsidRDefault="00764DA7" w:rsidP="00764DA7">
      <w:pPr>
        <w:spacing w:after="0" w:line="240" w:lineRule="auto"/>
        <w:rPr>
          <w:rFonts w:ascii="Times New Roman" w:hAnsi="Times New Roman" w:cs="Times New Roman"/>
          <w:sz w:val="24"/>
          <w:szCs w:val="24"/>
        </w:rPr>
      </w:pPr>
    </w:p>
    <w:p w:rsidR="00764DA7" w:rsidRDefault="00764DA7" w:rsidP="00764DA7">
      <w:pPr>
        <w:spacing w:after="0" w:line="240" w:lineRule="auto"/>
        <w:rPr>
          <w:rFonts w:ascii="Times New Roman" w:hAnsi="Times New Roman" w:cs="Times New Roman"/>
          <w:sz w:val="24"/>
          <w:szCs w:val="24"/>
        </w:rPr>
      </w:pPr>
    </w:p>
    <w:p w:rsidR="00764DA7" w:rsidRDefault="00764DA7" w:rsidP="00764DA7">
      <w:pPr>
        <w:spacing w:after="0" w:line="240" w:lineRule="auto"/>
        <w:rPr>
          <w:rFonts w:ascii="Times New Roman" w:hAnsi="Times New Roman" w:cs="Times New Roman"/>
          <w:sz w:val="24"/>
          <w:szCs w:val="24"/>
        </w:rPr>
      </w:pPr>
    </w:p>
    <w:p w:rsidR="00365C9D" w:rsidRPr="00764DA7" w:rsidRDefault="00365C9D" w:rsidP="00764DA7">
      <w:pPr>
        <w:pStyle w:val="Bezproreda"/>
        <w:rPr>
          <w:rFonts w:ascii="Times New Roman" w:hAnsi="Times New Roman" w:cs="Times New Roman"/>
          <w:sz w:val="24"/>
          <w:szCs w:val="24"/>
        </w:rPr>
      </w:pPr>
    </w:p>
    <w:sectPr w:rsidR="00365C9D" w:rsidRPr="00764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41D3A"/>
    <w:multiLevelType w:val="multilevel"/>
    <w:tmpl w:val="BF10608C"/>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31746110"/>
    <w:multiLevelType w:val="multilevel"/>
    <w:tmpl w:val="F1CE3216"/>
    <w:lvl w:ilvl="0">
      <w:start w:val="1"/>
      <w:numFmt w:val="decimal"/>
      <w:lvlText w:val="%1."/>
      <w:lvlJc w:val="left"/>
      <w:pPr>
        <w:ind w:left="720" w:hanging="360"/>
      </w:pPr>
    </w:lvl>
    <w:lvl w:ilvl="1">
      <w:start w:val="1"/>
      <w:numFmt w:val="decimal"/>
      <w:lvlText w:val="%1.%2."/>
      <w:lvlJc w:val="left"/>
      <w:pPr>
        <w:ind w:left="1353" w:hanging="360"/>
      </w:pPr>
      <w:rPr>
        <w:b/>
        <w:i/>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4D981546"/>
    <w:multiLevelType w:val="multilevel"/>
    <w:tmpl w:val="B9605242"/>
    <w:lvl w:ilvl="0">
      <w:start w:val="92"/>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22038B3"/>
    <w:multiLevelType w:val="multilevel"/>
    <w:tmpl w:val="CAD021E8"/>
    <w:lvl w:ilvl="0">
      <w:start w:val="92"/>
      <w:numFmt w:val="decimal"/>
      <w:lvlText w:val="%1"/>
      <w:lvlJc w:val="left"/>
      <w:pPr>
        <w:ind w:left="928"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79C37E0B"/>
    <w:multiLevelType w:val="multilevel"/>
    <w:tmpl w:val="885CAA3E"/>
    <w:lvl w:ilvl="0">
      <w:start w:val="1"/>
      <w:numFmt w:val="decimal"/>
      <w:lvlText w:val="%1."/>
      <w:lvlJc w:val="left"/>
      <w:pPr>
        <w:ind w:left="1070" w:hanging="360"/>
      </w:pPr>
    </w:lvl>
    <w:lvl w:ilvl="1">
      <w:start w:val="1"/>
      <w:numFmt w:val="decimal"/>
      <w:lvlText w:val="%1.%2."/>
      <w:lvlJc w:val="left"/>
      <w:pPr>
        <w:ind w:left="1776" w:hanging="360"/>
      </w:pPr>
    </w:lvl>
    <w:lvl w:ilvl="2">
      <w:start w:val="1"/>
      <w:numFmt w:val="decimal"/>
      <w:lvlText w:val="%1.%2.%3."/>
      <w:lvlJc w:val="left"/>
      <w:pPr>
        <w:ind w:left="2847" w:hanging="720"/>
      </w:pPr>
    </w:lvl>
    <w:lvl w:ilvl="3">
      <w:start w:val="1"/>
      <w:numFmt w:val="decimal"/>
      <w:lvlText w:val="%1.%2.%3.%4."/>
      <w:lvlJc w:val="left"/>
      <w:pPr>
        <w:ind w:left="3558" w:hanging="720"/>
      </w:pPr>
    </w:lvl>
    <w:lvl w:ilvl="4">
      <w:start w:val="1"/>
      <w:numFmt w:val="decimal"/>
      <w:lvlText w:val="%1.%2.%3.%4.%5."/>
      <w:lvlJc w:val="left"/>
      <w:pPr>
        <w:ind w:left="4629" w:hanging="1080"/>
      </w:pPr>
    </w:lvl>
    <w:lvl w:ilvl="5">
      <w:start w:val="1"/>
      <w:numFmt w:val="decimal"/>
      <w:lvlText w:val="%1.%2.%3.%4.%5.%6."/>
      <w:lvlJc w:val="left"/>
      <w:pPr>
        <w:ind w:left="5340" w:hanging="1080"/>
      </w:pPr>
    </w:lvl>
    <w:lvl w:ilvl="6">
      <w:start w:val="1"/>
      <w:numFmt w:val="decimal"/>
      <w:lvlText w:val="%1.%2.%3.%4.%5.%6.%7."/>
      <w:lvlJc w:val="left"/>
      <w:pPr>
        <w:ind w:left="6411" w:hanging="1440"/>
      </w:pPr>
    </w:lvl>
    <w:lvl w:ilvl="7">
      <w:start w:val="1"/>
      <w:numFmt w:val="decimal"/>
      <w:lvlText w:val="%1.%2.%3.%4.%5.%6.%7.%8."/>
      <w:lvlJc w:val="left"/>
      <w:pPr>
        <w:ind w:left="7122" w:hanging="1440"/>
      </w:pPr>
    </w:lvl>
    <w:lvl w:ilvl="8">
      <w:start w:val="1"/>
      <w:numFmt w:val="decimal"/>
      <w:lvlText w:val="%1.%2.%3.%4.%5.%6.%7.%8.%9."/>
      <w:lvlJc w:val="left"/>
      <w:pPr>
        <w:ind w:left="8193"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9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9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171"/>
    <w:rsid w:val="0001417C"/>
    <w:rsid w:val="00365C9D"/>
    <w:rsid w:val="004749CF"/>
    <w:rsid w:val="0064314D"/>
    <w:rsid w:val="00651BBA"/>
    <w:rsid w:val="00680CD6"/>
    <w:rsid w:val="007023CE"/>
    <w:rsid w:val="00764DA7"/>
    <w:rsid w:val="008945FE"/>
    <w:rsid w:val="008D4171"/>
    <w:rsid w:val="00A869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DA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64D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DA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64D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499580">
      <w:bodyDiv w:val="1"/>
      <w:marLeft w:val="0"/>
      <w:marRight w:val="0"/>
      <w:marTop w:val="0"/>
      <w:marBottom w:val="0"/>
      <w:divBdr>
        <w:top w:val="none" w:sz="0" w:space="0" w:color="auto"/>
        <w:left w:val="none" w:sz="0" w:space="0" w:color="auto"/>
        <w:bottom w:val="none" w:sz="0" w:space="0" w:color="auto"/>
        <w:right w:val="none" w:sz="0" w:space="0" w:color="auto"/>
      </w:divBdr>
    </w:div>
    <w:div w:id="188410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11</Pages>
  <Words>2801</Words>
  <Characters>15970</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dc:creator>
  <cp:keywords/>
  <dc:description/>
  <cp:lastModifiedBy>Mirjana</cp:lastModifiedBy>
  <cp:revision>6</cp:revision>
  <dcterms:created xsi:type="dcterms:W3CDTF">2017-12-21T13:45:00Z</dcterms:created>
  <dcterms:modified xsi:type="dcterms:W3CDTF">2017-12-22T07:33:00Z</dcterms:modified>
</cp:coreProperties>
</file>