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DC" w:rsidRDefault="00BB6EDC" w:rsidP="00BB6EDC">
      <w:pPr>
        <w:pStyle w:val="Bezproreda"/>
        <w:ind w:firstLine="708"/>
        <w:rPr>
          <w:rFonts w:ascii="Times New Roman" w:hAnsi="Times New Roman"/>
          <w:sz w:val="24"/>
          <w:szCs w:val="24"/>
        </w:rPr>
      </w:pPr>
      <w:r>
        <w:rPr>
          <w:rFonts w:ascii="Times New Roman" w:hAnsi="Times New Roman"/>
          <w:sz w:val="24"/>
          <w:szCs w:val="24"/>
        </w:rPr>
        <w:t xml:space="preserve">Na temelju članka 39. Zakona o proračunu («Narodne novine» broj 87/08) i članka 30. Statuta Općine Privlaka  („Službeni glasnik Zadarske županije“ broj 14/09, 10/13 i 14/11), Općinsko vijeće općine Privlaka na 7. ( sedmoj ) sjednici  održanoj 19. prosinca 2017.g. </w:t>
      </w:r>
    </w:p>
    <w:p w:rsidR="00BB6EDC" w:rsidRDefault="00BB6EDC" w:rsidP="00BB6EDC">
      <w:pPr>
        <w:pStyle w:val="Bezproreda"/>
        <w:rPr>
          <w:rFonts w:ascii="Times New Roman" w:hAnsi="Times New Roman"/>
          <w:sz w:val="24"/>
          <w:szCs w:val="24"/>
        </w:rPr>
      </w:pPr>
      <w:r>
        <w:rPr>
          <w:rFonts w:ascii="Times New Roman" w:hAnsi="Times New Roman"/>
          <w:sz w:val="24"/>
          <w:szCs w:val="24"/>
        </w:rPr>
        <w:t>d o n o s i</w:t>
      </w:r>
    </w:p>
    <w:p w:rsidR="00B6756B" w:rsidRDefault="00B6756B" w:rsidP="00B6756B">
      <w:pPr>
        <w:spacing w:line="317" w:lineRule="exact"/>
        <w:jc w:val="center"/>
        <w:rPr>
          <w:rFonts w:ascii="Times New Roman" w:eastAsia="Times New Roman" w:hAnsi="Times New Roman"/>
          <w:b/>
          <w:sz w:val="24"/>
        </w:rPr>
      </w:pPr>
      <w:r>
        <w:rPr>
          <w:rFonts w:ascii="Times New Roman" w:eastAsia="Times New Roman" w:hAnsi="Times New Roman"/>
          <w:b/>
          <w:sz w:val="24"/>
        </w:rPr>
        <w:t>PROGRAM ODRŽAVANJA</w:t>
      </w:r>
    </w:p>
    <w:p w:rsidR="00B6756B" w:rsidRDefault="00B6756B" w:rsidP="00B6756B">
      <w:pPr>
        <w:spacing w:line="40" w:lineRule="exact"/>
        <w:rPr>
          <w:rFonts w:ascii="Times New Roman" w:eastAsia="Times New Roman" w:hAnsi="Times New Roman"/>
          <w:sz w:val="24"/>
        </w:rPr>
      </w:pPr>
    </w:p>
    <w:p w:rsidR="00B6756B" w:rsidRDefault="00B6756B" w:rsidP="00B6756B">
      <w:pPr>
        <w:spacing w:line="0" w:lineRule="atLeast"/>
        <w:ind w:left="1540"/>
        <w:rPr>
          <w:rFonts w:ascii="Times New Roman" w:eastAsia="Times New Roman" w:hAnsi="Times New Roman"/>
          <w:b/>
          <w:sz w:val="24"/>
        </w:rPr>
      </w:pPr>
      <w:r>
        <w:rPr>
          <w:rFonts w:ascii="Times New Roman" w:eastAsia="Times New Roman" w:hAnsi="Times New Roman"/>
          <w:b/>
          <w:sz w:val="24"/>
        </w:rPr>
        <w:t>KOMUNALNE INFRASTRUKTURE ZA 2018. GODINU</w:t>
      </w:r>
    </w:p>
    <w:p w:rsidR="00B6756B" w:rsidRDefault="00B6756B" w:rsidP="00B6756B">
      <w:pPr>
        <w:spacing w:line="236" w:lineRule="exact"/>
        <w:rPr>
          <w:rFonts w:ascii="Times New Roman" w:eastAsia="Times New Roman" w:hAnsi="Times New Roman"/>
          <w:sz w:val="24"/>
        </w:rPr>
      </w:pPr>
    </w:p>
    <w:p w:rsidR="00B6756B" w:rsidRDefault="00B6756B" w:rsidP="00B6756B">
      <w:pPr>
        <w:spacing w:line="0" w:lineRule="atLeast"/>
        <w:ind w:left="4040"/>
        <w:rPr>
          <w:rFonts w:ascii="Times New Roman" w:eastAsia="Times New Roman" w:hAnsi="Times New Roman"/>
          <w:b/>
          <w:sz w:val="24"/>
        </w:rPr>
      </w:pPr>
      <w:r>
        <w:rPr>
          <w:rFonts w:ascii="Times New Roman" w:eastAsia="Times New Roman" w:hAnsi="Times New Roman"/>
          <w:b/>
          <w:sz w:val="24"/>
        </w:rPr>
        <w:t>Članak 1.</w:t>
      </w:r>
    </w:p>
    <w:p w:rsidR="00B6756B" w:rsidRDefault="00B6756B" w:rsidP="00B6756B">
      <w:pPr>
        <w:spacing w:line="275" w:lineRule="exact"/>
        <w:rPr>
          <w:rFonts w:ascii="Times New Roman" w:eastAsia="Times New Roman" w:hAnsi="Times New Roman"/>
          <w:sz w:val="24"/>
        </w:rPr>
      </w:pPr>
    </w:p>
    <w:p w:rsidR="00B6756B" w:rsidRDefault="00B6756B" w:rsidP="00B6756B">
      <w:pPr>
        <w:spacing w:line="254" w:lineRule="auto"/>
        <w:ind w:right="20" w:firstLine="566"/>
        <w:jc w:val="both"/>
        <w:rPr>
          <w:rFonts w:ascii="Times New Roman" w:eastAsia="Times New Roman" w:hAnsi="Times New Roman"/>
          <w:sz w:val="24"/>
        </w:rPr>
      </w:pPr>
      <w:r>
        <w:rPr>
          <w:rFonts w:ascii="Times New Roman" w:eastAsia="Times New Roman" w:hAnsi="Times New Roman"/>
          <w:sz w:val="24"/>
        </w:rPr>
        <w:t>Ovim programom određuje se održavanje komunalne infrastrukture u 2018. g. na području Općine Privlaka za sljedeće komunalne djelatnosti:</w:t>
      </w:r>
    </w:p>
    <w:p w:rsidR="00B6756B" w:rsidRDefault="00B6756B" w:rsidP="00B6756B">
      <w:pPr>
        <w:spacing w:line="2" w:lineRule="exact"/>
        <w:rPr>
          <w:rFonts w:ascii="Times New Roman" w:eastAsia="Times New Roman" w:hAnsi="Times New Roman"/>
          <w:sz w:val="24"/>
        </w:rPr>
      </w:pP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ODVODNJA ATMOSFERSKIH VODA I PROČIŠČAVANJE OTPADNIH VODA</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ČISTOĆE</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JAVNIH POVRŠINA</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NERAZVRSTANIH CESTA I NOGOSTUPA</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JAVNE RASVJETE</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DERATIZACIJA I DEZINSEKCIJA</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VODOVODNE MREŽE</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ŠPORTSKIH OBJEKATA</w:t>
      </w:r>
    </w:p>
    <w:p w:rsidR="00B6756B" w:rsidRDefault="00B6756B" w:rsidP="00B6756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LUKA I OBALNOG POJASA</w:t>
      </w:r>
    </w:p>
    <w:p w:rsidR="00B6756B" w:rsidRDefault="00B6756B" w:rsidP="00B6756B">
      <w:pPr>
        <w:numPr>
          <w:ilvl w:val="0"/>
          <w:numId w:val="1"/>
        </w:numPr>
        <w:tabs>
          <w:tab w:val="left" w:pos="920"/>
        </w:tabs>
        <w:spacing w:line="0" w:lineRule="atLeast"/>
        <w:ind w:left="920" w:hanging="358"/>
        <w:jc w:val="both"/>
        <w:rPr>
          <w:rFonts w:ascii="Times New Roman" w:eastAsia="Times New Roman" w:hAnsi="Times New Roman"/>
          <w:sz w:val="24"/>
        </w:rPr>
      </w:pPr>
      <w:r>
        <w:rPr>
          <w:rFonts w:ascii="Times New Roman" w:eastAsia="Times New Roman" w:hAnsi="Times New Roman"/>
          <w:sz w:val="24"/>
        </w:rPr>
        <w:t>VATROGASTVO</w:t>
      </w:r>
    </w:p>
    <w:p w:rsidR="00B6756B" w:rsidRDefault="00B6756B" w:rsidP="00B6756B">
      <w:pPr>
        <w:spacing w:line="84" w:lineRule="exact"/>
        <w:rPr>
          <w:rFonts w:ascii="Times New Roman" w:eastAsia="Times New Roman" w:hAnsi="Times New Roman"/>
          <w:sz w:val="24"/>
        </w:rPr>
      </w:pPr>
    </w:p>
    <w:p w:rsidR="00B6756B" w:rsidRDefault="00B6756B" w:rsidP="00B6756B">
      <w:pPr>
        <w:spacing w:line="0" w:lineRule="atLeast"/>
        <w:ind w:left="560"/>
        <w:rPr>
          <w:rFonts w:ascii="Times New Roman" w:eastAsia="Times New Roman" w:hAnsi="Times New Roman"/>
          <w:sz w:val="24"/>
        </w:rPr>
      </w:pPr>
      <w:r>
        <w:rPr>
          <w:rFonts w:ascii="Times New Roman" w:eastAsia="Times New Roman" w:hAnsi="Times New Roman"/>
          <w:sz w:val="24"/>
        </w:rPr>
        <w:t>Programom iz stavka 1. ovog članka utvrđuje se:</w:t>
      </w:r>
    </w:p>
    <w:p w:rsidR="00B6756B" w:rsidRDefault="00B6756B" w:rsidP="00B6756B">
      <w:pPr>
        <w:spacing w:line="36" w:lineRule="exact"/>
        <w:rPr>
          <w:rFonts w:ascii="Times New Roman" w:eastAsia="Times New Roman" w:hAnsi="Times New Roman"/>
          <w:sz w:val="24"/>
        </w:rPr>
      </w:pPr>
    </w:p>
    <w:p w:rsidR="00B6756B" w:rsidRDefault="00B6756B" w:rsidP="00B6756B">
      <w:pPr>
        <w:numPr>
          <w:ilvl w:val="0"/>
          <w:numId w:val="2"/>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Opis i opseg poslova održavanja s procjenom pojedinih troškova, po djelatnosti.</w:t>
      </w:r>
    </w:p>
    <w:p w:rsidR="00B6756B" w:rsidRDefault="00B6756B" w:rsidP="00B6756B">
      <w:pPr>
        <w:numPr>
          <w:ilvl w:val="0"/>
          <w:numId w:val="2"/>
        </w:numPr>
        <w:tabs>
          <w:tab w:val="left" w:pos="838"/>
        </w:tabs>
        <w:spacing w:line="241" w:lineRule="exact"/>
        <w:ind w:firstLine="562"/>
        <w:jc w:val="both"/>
        <w:rPr>
          <w:rFonts w:ascii="Times New Roman" w:eastAsia="Times New Roman" w:hAnsi="Times New Roman"/>
          <w:sz w:val="24"/>
        </w:rPr>
      </w:pPr>
      <w:r>
        <w:rPr>
          <w:rFonts w:ascii="Times New Roman" w:eastAsia="Times New Roman" w:hAnsi="Times New Roman"/>
          <w:sz w:val="24"/>
        </w:rPr>
        <w:t>Iskaz financijskih sredstava potrebitih za ostvarivanje programa, sa naznakom izvora financija.</w:t>
      </w:r>
    </w:p>
    <w:p w:rsidR="00B6756B" w:rsidRDefault="00B6756B" w:rsidP="00B6756B">
      <w:pPr>
        <w:spacing w:line="0" w:lineRule="atLeast"/>
        <w:ind w:left="4040"/>
        <w:rPr>
          <w:rFonts w:ascii="Times New Roman" w:eastAsia="Times New Roman" w:hAnsi="Times New Roman"/>
          <w:b/>
          <w:sz w:val="24"/>
        </w:rPr>
      </w:pPr>
      <w:r>
        <w:rPr>
          <w:rFonts w:ascii="Times New Roman" w:eastAsia="Times New Roman" w:hAnsi="Times New Roman"/>
          <w:b/>
          <w:sz w:val="24"/>
        </w:rPr>
        <w:t>Članak 2.</w:t>
      </w:r>
    </w:p>
    <w:p w:rsidR="00B6756B" w:rsidRDefault="00B6756B" w:rsidP="00B6756B">
      <w:pPr>
        <w:spacing w:line="275" w:lineRule="exact"/>
        <w:rPr>
          <w:rFonts w:ascii="Times New Roman" w:eastAsia="Times New Roman" w:hAnsi="Times New Roman"/>
          <w:sz w:val="24"/>
        </w:rPr>
      </w:pPr>
    </w:p>
    <w:p w:rsidR="00B6756B" w:rsidRDefault="00B6756B" w:rsidP="00B6756B">
      <w:pPr>
        <w:spacing w:line="0" w:lineRule="atLeast"/>
        <w:ind w:left="560"/>
        <w:rPr>
          <w:rFonts w:ascii="Times New Roman" w:eastAsia="Times New Roman" w:hAnsi="Times New Roman"/>
          <w:sz w:val="24"/>
        </w:rPr>
      </w:pPr>
      <w:r>
        <w:rPr>
          <w:rFonts w:ascii="Times New Roman" w:eastAsia="Times New Roman" w:hAnsi="Times New Roman"/>
          <w:sz w:val="24"/>
        </w:rPr>
        <w:t>Za ostvarivanje ovog programa predviđaju se slijedeći izvori sredstva:</w:t>
      </w:r>
    </w:p>
    <w:p w:rsidR="00B6756B" w:rsidRDefault="00B6756B" w:rsidP="00B6756B">
      <w:pPr>
        <w:spacing w:line="281" w:lineRule="exact"/>
        <w:rPr>
          <w:rFonts w:ascii="Times New Roman" w:eastAsia="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1560"/>
        <w:gridCol w:w="4800"/>
        <w:gridCol w:w="1640"/>
      </w:tblGrid>
      <w:tr w:rsidR="00B6756B" w:rsidTr="00B6756B">
        <w:trPr>
          <w:trHeight w:val="230"/>
        </w:trPr>
        <w:tc>
          <w:tcPr>
            <w:tcW w:w="1560" w:type="dxa"/>
            <w:vAlign w:val="bottom"/>
            <w:hideMark/>
          </w:tcPr>
          <w:p w:rsidR="00B6756B" w:rsidRDefault="00B6756B">
            <w:pPr>
              <w:spacing w:line="0" w:lineRule="atLeast"/>
              <w:ind w:right="100"/>
              <w:rPr>
                <w:rFonts w:ascii="Times New Roman" w:eastAsia="Times New Roman" w:hAnsi="Times New Roman"/>
                <w:b/>
                <w:lang w:eastAsia="en-US"/>
              </w:rPr>
            </w:pPr>
            <w:r>
              <w:rPr>
                <w:rFonts w:ascii="Times New Roman" w:eastAsia="Times New Roman" w:hAnsi="Times New Roman"/>
                <w:b/>
                <w:lang w:eastAsia="en-US"/>
              </w:rPr>
              <w:t>BROJ</w:t>
            </w:r>
          </w:p>
        </w:tc>
        <w:tc>
          <w:tcPr>
            <w:tcW w:w="4800" w:type="dxa"/>
            <w:vAlign w:val="bottom"/>
          </w:tcPr>
          <w:p w:rsidR="00B6756B" w:rsidRDefault="00B6756B">
            <w:pPr>
              <w:spacing w:line="0" w:lineRule="atLeast"/>
              <w:rPr>
                <w:rFonts w:ascii="Times New Roman" w:eastAsia="Times New Roman" w:hAnsi="Times New Roman"/>
                <w:lang w:eastAsia="en-US"/>
              </w:rPr>
            </w:pPr>
          </w:p>
        </w:tc>
        <w:tc>
          <w:tcPr>
            <w:tcW w:w="1640" w:type="dxa"/>
            <w:vAlign w:val="bottom"/>
          </w:tcPr>
          <w:p w:rsidR="00B6756B" w:rsidRDefault="00B6756B">
            <w:pPr>
              <w:spacing w:line="0" w:lineRule="atLeast"/>
              <w:rPr>
                <w:rFonts w:ascii="Times New Roman" w:eastAsia="Times New Roman" w:hAnsi="Times New Roman"/>
                <w:lang w:eastAsia="en-US"/>
              </w:rPr>
            </w:pPr>
          </w:p>
        </w:tc>
      </w:tr>
      <w:tr w:rsidR="00B6756B" w:rsidTr="00B6756B">
        <w:trPr>
          <w:trHeight w:val="230"/>
        </w:trPr>
        <w:tc>
          <w:tcPr>
            <w:tcW w:w="1560" w:type="dxa"/>
            <w:vAlign w:val="bottom"/>
            <w:hideMark/>
          </w:tcPr>
          <w:p w:rsidR="00B6756B" w:rsidRDefault="00B6756B">
            <w:pPr>
              <w:spacing w:line="229" w:lineRule="exact"/>
              <w:rPr>
                <w:rFonts w:ascii="Times New Roman" w:eastAsia="Times New Roman" w:hAnsi="Times New Roman"/>
                <w:b/>
                <w:lang w:eastAsia="en-US"/>
              </w:rPr>
            </w:pPr>
            <w:r>
              <w:rPr>
                <w:rFonts w:ascii="Times New Roman" w:eastAsia="Times New Roman" w:hAnsi="Times New Roman"/>
                <w:b/>
                <w:lang w:eastAsia="en-US"/>
              </w:rPr>
              <w:t>KONTA</w:t>
            </w:r>
          </w:p>
        </w:tc>
        <w:tc>
          <w:tcPr>
            <w:tcW w:w="4800" w:type="dxa"/>
            <w:vAlign w:val="bottom"/>
            <w:hideMark/>
          </w:tcPr>
          <w:p w:rsidR="00B6756B" w:rsidRDefault="00B6756B">
            <w:pPr>
              <w:spacing w:line="229" w:lineRule="exact"/>
              <w:ind w:left="180"/>
              <w:rPr>
                <w:rFonts w:ascii="Times New Roman" w:eastAsia="Times New Roman" w:hAnsi="Times New Roman"/>
                <w:b/>
                <w:lang w:eastAsia="en-US"/>
              </w:rPr>
            </w:pPr>
            <w:r>
              <w:rPr>
                <w:rFonts w:ascii="Times New Roman" w:eastAsia="Times New Roman" w:hAnsi="Times New Roman"/>
                <w:b/>
                <w:lang w:eastAsia="en-US"/>
              </w:rPr>
              <w:t>VRSTA PRIHODA/PRIMITAKA</w:t>
            </w:r>
          </w:p>
        </w:tc>
        <w:tc>
          <w:tcPr>
            <w:tcW w:w="1640" w:type="dxa"/>
            <w:vAlign w:val="bottom"/>
            <w:hideMark/>
          </w:tcPr>
          <w:p w:rsidR="00B6756B" w:rsidRDefault="00B6756B">
            <w:pPr>
              <w:spacing w:line="229" w:lineRule="exact"/>
              <w:jc w:val="right"/>
              <w:rPr>
                <w:rFonts w:ascii="Times New Roman" w:eastAsia="Times New Roman" w:hAnsi="Times New Roman"/>
                <w:b/>
                <w:lang w:eastAsia="en-US"/>
              </w:rPr>
            </w:pPr>
            <w:r>
              <w:rPr>
                <w:rFonts w:ascii="Times New Roman" w:eastAsia="Times New Roman" w:hAnsi="Times New Roman"/>
                <w:b/>
                <w:lang w:eastAsia="en-US"/>
              </w:rPr>
              <w:t>PLAN</w:t>
            </w:r>
          </w:p>
        </w:tc>
      </w:tr>
    </w:tbl>
    <w:p w:rsidR="00B6756B" w:rsidRDefault="00B6756B" w:rsidP="00B6756B">
      <w:pPr>
        <w:pStyle w:val="Bezproreda"/>
        <w:rPr>
          <w:rFonts w:ascii="Times New Roman" w:hAnsi="Times New Roman" w:cs="Times New Roman"/>
          <w:sz w:val="24"/>
          <w:szCs w:val="24"/>
        </w:rPr>
      </w:pP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64131</w:t>
      </w:r>
      <w:r>
        <w:rPr>
          <w:rFonts w:ascii="Times New Roman" w:hAnsi="Times New Roman" w:cs="Times New Roman"/>
          <w:sz w:val="24"/>
          <w:szCs w:val="24"/>
        </w:rPr>
        <w:tab/>
      </w:r>
      <w:r>
        <w:rPr>
          <w:rFonts w:ascii="Times New Roman" w:hAnsi="Times New Roman" w:cs="Times New Roman"/>
          <w:sz w:val="24"/>
          <w:szCs w:val="24"/>
        </w:rPr>
        <w:tab/>
        <w:t>KAMATE NA OROČENA SREDSTVA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64132</w:t>
      </w:r>
      <w:r>
        <w:rPr>
          <w:rFonts w:ascii="Times New Roman" w:hAnsi="Times New Roman" w:cs="Times New Roman"/>
          <w:sz w:val="24"/>
          <w:szCs w:val="24"/>
        </w:rPr>
        <w:tab/>
      </w:r>
      <w:r>
        <w:rPr>
          <w:rFonts w:ascii="Times New Roman" w:hAnsi="Times New Roman" w:cs="Times New Roman"/>
          <w:sz w:val="24"/>
          <w:szCs w:val="24"/>
        </w:rPr>
        <w:tab/>
        <w:t>KAMATE NA DEPOZITE PO VIĐENJU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6414</w:t>
      </w:r>
      <w:r>
        <w:rPr>
          <w:rFonts w:ascii="Times New Roman" w:hAnsi="Times New Roman" w:cs="Times New Roman"/>
          <w:sz w:val="24"/>
          <w:szCs w:val="24"/>
        </w:rPr>
        <w:tab/>
      </w:r>
      <w:r>
        <w:rPr>
          <w:rFonts w:ascii="Times New Roman" w:hAnsi="Times New Roman" w:cs="Times New Roman"/>
          <w:sz w:val="24"/>
          <w:szCs w:val="24"/>
        </w:rPr>
        <w:tab/>
        <w:t>PRIHODI OD ZATEZNIH KAMATA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64214</w:t>
      </w:r>
      <w:r>
        <w:rPr>
          <w:rFonts w:ascii="Times New Roman" w:hAnsi="Times New Roman" w:cs="Times New Roman"/>
          <w:sz w:val="24"/>
          <w:szCs w:val="24"/>
        </w:rPr>
        <w:tab/>
      </w:r>
      <w:r>
        <w:rPr>
          <w:rFonts w:ascii="Times New Roman" w:hAnsi="Times New Roman" w:cs="Times New Roman"/>
          <w:sz w:val="24"/>
          <w:szCs w:val="24"/>
        </w:rPr>
        <w:tab/>
        <w:t>KONCESIJE NA POMORSKOM DOBRU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642141</w:t>
      </w:r>
      <w:r>
        <w:rPr>
          <w:rFonts w:ascii="Times New Roman" w:hAnsi="Times New Roman" w:cs="Times New Roman"/>
          <w:sz w:val="24"/>
          <w:szCs w:val="24"/>
        </w:rPr>
        <w:tab/>
        <w:t>NAKNADE ZA KONCESIJSKA ODOBRENJA</w:t>
      </w:r>
      <w:r>
        <w:rPr>
          <w:rFonts w:ascii="Times New Roman" w:hAnsi="Times New Roman" w:cs="Times New Roman"/>
          <w:sz w:val="24"/>
          <w:szCs w:val="24"/>
        </w:rPr>
        <w:tab/>
        <w:t xml:space="preserve">          160.000,00</w:t>
      </w:r>
      <w:r>
        <w:rPr>
          <w:rFonts w:ascii="Times New Roman" w:hAnsi="Times New Roman" w:cs="Times New Roman"/>
          <w:sz w:val="24"/>
          <w:szCs w:val="24"/>
        </w:rPr>
        <w:tab/>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64219</w:t>
      </w:r>
      <w:r>
        <w:rPr>
          <w:rFonts w:ascii="Times New Roman" w:hAnsi="Times New Roman" w:cs="Times New Roman"/>
          <w:sz w:val="24"/>
          <w:szCs w:val="24"/>
        </w:rPr>
        <w:tab/>
      </w:r>
      <w:r>
        <w:rPr>
          <w:rFonts w:ascii="Times New Roman" w:hAnsi="Times New Roman" w:cs="Times New Roman"/>
          <w:sz w:val="24"/>
          <w:szCs w:val="24"/>
        </w:rPr>
        <w:tab/>
        <w:t>NAKNADE ZA OSTALE KONCESIJE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64299</w:t>
      </w:r>
      <w:r>
        <w:rPr>
          <w:rFonts w:ascii="Times New Roman" w:hAnsi="Times New Roman" w:cs="Times New Roman"/>
          <w:sz w:val="24"/>
          <w:szCs w:val="24"/>
        </w:rPr>
        <w:tab/>
      </w:r>
      <w:r>
        <w:rPr>
          <w:rFonts w:ascii="Times New Roman" w:hAnsi="Times New Roman" w:cs="Times New Roman"/>
          <w:sz w:val="24"/>
          <w:szCs w:val="24"/>
        </w:rPr>
        <w:tab/>
        <w:t>NAKNADA ZA LEGALIZACIJU OBJEKATA</w:t>
      </w:r>
      <w:r>
        <w:rPr>
          <w:rFonts w:ascii="Times New Roman" w:hAnsi="Times New Roman" w:cs="Times New Roman"/>
          <w:sz w:val="24"/>
          <w:szCs w:val="24"/>
        </w:rPr>
        <w:tab/>
        <w:t xml:space="preserve">         300.000,00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65141</w:t>
      </w:r>
      <w:r>
        <w:rPr>
          <w:rFonts w:ascii="Times New Roman" w:hAnsi="Times New Roman" w:cs="Times New Roman"/>
          <w:sz w:val="24"/>
          <w:szCs w:val="24"/>
        </w:rPr>
        <w:tab/>
      </w:r>
      <w:r>
        <w:rPr>
          <w:rFonts w:ascii="Times New Roman" w:hAnsi="Times New Roman" w:cs="Times New Roman"/>
          <w:sz w:val="24"/>
          <w:szCs w:val="24"/>
        </w:rPr>
        <w:tab/>
        <w:t>BORAVIŠNA PRISTOJBA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651490</w:t>
      </w:r>
      <w:r>
        <w:rPr>
          <w:rFonts w:ascii="Times New Roman" w:hAnsi="Times New Roman" w:cs="Times New Roman"/>
          <w:sz w:val="24"/>
          <w:szCs w:val="24"/>
        </w:rPr>
        <w:tab/>
        <w:t>NAKNADA ZA KORIŠT. JAVNIH POVRŠINA</w:t>
      </w:r>
      <w:r>
        <w:rPr>
          <w:rFonts w:ascii="Times New Roman" w:hAnsi="Times New Roman" w:cs="Times New Roman"/>
          <w:sz w:val="24"/>
          <w:szCs w:val="24"/>
        </w:rPr>
        <w:tab/>
        <w:t xml:space="preserve">         350.000,00</w:t>
      </w:r>
      <w:r>
        <w:rPr>
          <w:rFonts w:ascii="Times New Roman" w:hAnsi="Times New Roman" w:cs="Times New Roman"/>
          <w:sz w:val="24"/>
          <w:szCs w:val="24"/>
        </w:rPr>
        <w:tab/>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65221</w:t>
      </w:r>
      <w:r>
        <w:rPr>
          <w:rFonts w:ascii="Times New Roman" w:hAnsi="Times New Roman" w:cs="Times New Roman"/>
          <w:sz w:val="24"/>
          <w:szCs w:val="24"/>
        </w:rPr>
        <w:tab/>
      </w:r>
      <w:r>
        <w:rPr>
          <w:rFonts w:ascii="Times New Roman" w:hAnsi="Times New Roman" w:cs="Times New Roman"/>
          <w:sz w:val="24"/>
          <w:szCs w:val="24"/>
        </w:rPr>
        <w:tab/>
        <w:t>VODNI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65229</w:t>
      </w:r>
      <w:r>
        <w:rPr>
          <w:rFonts w:ascii="Times New Roman" w:hAnsi="Times New Roman" w:cs="Times New Roman"/>
          <w:sz w:val="24"/>
          <w:szCs w:val="24"/>
        </w:rPr>
        <w:tab/>
      </w:r>
      <w:r>
        <w:rPr>
          <w:rFonts w:ascii="Times New Roman" w:hAnsi="Times New Roman" w:cs="Times New Roman"/>
          <w:sz w:val="24"/>
          <w:szCs w:val="24"/>
        </w:rPr>
        <w:tab/>
        <w:t>NAKNADA ZA RAZVOJ VODOPSKRBE</w:t>
      </w:r>
      <w:r>
        <w:rPr>
          <w:rFonts w:ascii="Times New Roman" w:hAnsi="Times New Roman" w:cs="Times New Roman"/>
          <w:sz w:val="24"/>
          <w:szCs w:val="24"/>
        </w:rPr>
        <w:tab/>
      </w:r>
      <w:r>
        <w:rPr>
          <w:rFonts w:ascii="Times New Roman" w:hAnsi="Times New Roman" w:cs="Times New Roman"/>
          <w:sz w:val="24"/>
          <w:szCs w:val="24"/>
        </w:rPr>
        <w:tab/>
        <w:t xml:space="preserve">         300.000,00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6526</w:t>
      </w:r>
      <w:r>
        <w:rPr>
          <w:rFonts w:ascii="Times New Roman" w:hAnsi="Times New Roman" w:cs="Times New Roman"/>
          <w:sz w:val="24"/>
          <w:szCs w:val="24"/>
        </w:rPr>
        <w:tab/>
      </w:r>
      <w:r>
        <w:rPr>
          <w:rFonts w:ascii="Times New Roman" w:hAnsi="Times New Roman" w:cs="Times New Roman"/>
          <w:sz w:val="24"/>
          <w:szCs w:val="24"/>
        </w:rPr>
        <w:tab/>
        <w:t>OSTALI PRIHODI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40.000,00</w:t>
      </w:r>
      <w:r>
        <w:rPr>
          <w:rFonts w:ascii="Times New Roman" w:hAnsi="Times New Roman" w:cs="Times New Roman"/>
          <w:sz w:val="24"/>
          <w:szCs w:val="24"/>
        </w:rPr>
        <w:tab/>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65311</w:t>
      </w:r>
      <w:r>
        <w:rPr>
          <w:rFonts w:ascii="Times New Roman" w:hAnsi="Times New Roman" w:cs="Times New Roman"/>
          <w:sz w:val="24"/>
          <w:szCs w:val="24"/>
        </w:rPr>
        <w:tab/>
      </w:r>
      <w:r>
        <w:rPr>
          <w:rFonts w:ascii="Times New Roman" w:hAnsi="Times New Roman" w:cs="Times New Roman"/>
          <w:sz w:val="24"/>
          <w:szCs w:val="24"/>
        </w:rPr>
        <w:tab/>
        <w:t>KOMUNALNI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65312</w:t>
      </w:r>
      <w:r>
        <w:rPr>
          <w:rFonts w:ascii="Times New Roman" w:hAnsi="Times New Roman" w:cs="Times New Roman"/>
          <w:sz w:val="24"/>
          <w:szCs w:val="24"/>
        </w:rPr>
        <w:tab/>
      </w:r>
      <w:r>
        <w:rPr>
          <w:rFonts w:ascii="Times New Roman" w:hAnsi="Times New Roman" w:cs="Times New Roman"/>
          <w:sz w:val="24"/>
          <w:szCs w:val="24"/>
        </w:rPr>
        <w:tab/>
        <w:t>KOMUNALNA NAKNADA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B6756B" w:rsidRDefault="00B6756B" w:rsidP="00B6756B">
      <w:pPr>
        <w:pStyle w:val="Bezproreda"/>
        <w:rPr>
          <w:rFonts w:ascii="Times New Roman" w:hAnsi="Times New Roman" w:cs="Times New Roman"/>
          <w:sz w:val="24"/>
          <w:szCs w:val="24"/>
        </w:rPr>
      </w:pPr>
      <w:r>
        <w:rPr>
          <w:rFonts w:ascii="Times New Roman" w:hAnsi="Times New Roman" w:cs="Times New Roman"/>
          <w:sz w:val="24"/>
          <w:szCs w:val="24"/>
        </w:rPr>
        <w:t>92211</w:t>
      </w:r>
      <w:r>
        <w:rPr>
          <w:rFonts w:ascii="Times New Roman" w:hAnsi="Times New Roman" w:cs="Times New Roman"/>
          <w:sz w:val="24"/>
          <w:szCs w:val="24"/>
        </w:rPr>
        <w:tab/>
      </w:r>
      <w:r>
        <w:rPr>
          <w:rFonts w:ascii="Times New Roman" w:hAnsi="Times New Roman" w:cs="Times New Roman"/>
          <w:sz w:val="24"/>
          <w:szCs w:val="24"/>
        </w:rPr>
        <w:tab/>
        <w:t>VIŠAK PRIHODA IZ PRETHODNE GODINE</w:t>
      </w:r>
      <w:r>
        <w:rPr>
          <w:rFonts w:ascii="Times New Roman" w:hAnsi="Times New Roman" w:cs="Times New Roman"/>
          <w:sz w:val="24"/>
          <w:szCs w:val="24"/>
        </w:rPr>
        <w:tab/>
        <w:t xml:space="preserve">      1.</w:t>
      </w:r>
      <w:r w:rsidR="00BB6EDC">
        <w:rPr>
          <w:rFonts w:ascii="Times New Roman" w:hAnsi="Times New Roman" w:cs="Times New Roman"/>
          <w:sz w:val="24"/>
          <w:szCs w:val="24"/>
        </w:rPr>
        <w:t>48</w:t>
      </w:r>
      <w:r>
        <w:rPr>
          <w:rFonts w:ascii="Times New Roman" w:hAnsi="Times New Roman" w:cs="Times New Roman"/>
          <w:sz w:val="24"/>
          <w:szCs w:val="24"/>
        </w:rPr>
        <w:t>7.000,00</w:t>
      </w:r>
    </w:p>
    <w:p w:rsidR="00B6756B" w:rsidRDefault="00B6756B" w:rsidP="00B6756B">
      <w:pPr>
        <w:pStyle w:val="Bezprored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UKUPNO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w:t>
      </w:r>
      <w:r w:rsidR="00BB6EDC">
        <w:rPr>
          <w:rFonts w:ascii="Times New Roman" w:hAnsi="Times New Roman" w:cs="Times New Roman"/>
          <w:b/>
          <w:sz w:val="24"/>
          <w:szCs w:val="24"/>
        </w:rPr>
        <w:t>66</w:t>
      </w:r>
      <w:r>
        <w:rPr>
          <w:rFonts w:ascii="Times New Roman" w:hAnsi="Times New Roman" w:cs="Times New Roman"/>
          <w:b/>
          <w:sz w:val="24"/>
          <w:szCs w:val="24"/>
        </w:rPr>
        <w:t>2.000,00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6756B" w:rsidRDefault="00B6756B" w:rsidP="00B6756B">
      <w:pPr>
        <w:pStyle w:val="Bezproreda"/>
        <w:rPr>
          <w:rFonts w:ascii="Times New Roman" w:hAnsi="Times New Roman" w:cs="Times New Roman"/>
          <w:sz w:val="24"/>
          <w:szCs w:val="24"/>
        </w:rPr>
      </w:pPr>
    </w:p>
    <w:p w:rsidR="00B6756B" w:rsidRDefault="00B6756B" w:rsidP="00B6756B">
      <w:pPr>
        <w:spacing w:line="268" w:lineRule="auto"/>
        <w:ind w:firstLine="566"/>
        <w:jc w:val="both"/>
        <w:rPr>
          <w:rFonts w:ascii="Times New Roman" w:eastAsia="Times New Roman" w:hAnsi="Times New Roman"/>
          <w:sz w:val="24"/>
        </w:rPr>
      </w:pPr>
      <w:r>
        <w:rPr>
          <w:rFonts w:ascii="Times New Roman" w:eastAsia="Times New Roman" w:hAnsi="Times New Roman"/>
          <w:sz w:val="24"/>
        </w:rPr>
        <w:lastRenderedPageBreak/>
        <w:t>U 2018. godini održavanje komunalne infrastrukture iz članka 1. ove odluke u Općini Privlaka obuhvaća:</w:t>
      </w:r>
    </w:p>
    <w:p w:rsidR="00B6756B" w:rsidRDefault="00B6756B" w:rsidP="00B6756B">
      <w:pPr>
        <w:spacing w:line="206" w:lineRule="exact"/>
        <w:rPr>
          <w:rFonts w:ascii="Times New Roman" w:eastAsia="Times New Roman" w:hAnsi="Times New Roman"/>
        </w:rPr>
      </w:pPr>
    </w:p>
    <w:p w:rsidR="00B6756B" w:rsidRDefault="00B6756B" w:rsidP="00B6756B">
      <w:pPr>
        <w:spacing w:line="0" w:lineRule="atLeast"/>
        <w:rPr>
          <w:rFonts w:ascii="Times New Roman" w:eastAsia="Times New Roman" w:hAnsi="Times New Roman"/>
          <w:b/>
          <w:sz w:val="24"/>
        </w:rPr>
      </w:pPr>
      <w:r>
        <w:rPr>
          <w:rFonts w:ascii="Times New Roman" w:eastAsia="Times New Roman" w:hAnsi="Times New Roman"/>
          <w:b/>
          <w:sz w:val="24"/>
        </w:rPr>
        <w:t>1. ODVODNJA ATMOSFERSKIH I OTPADNIH VODA</w:t>
      </w:r>
    </w:p>
    <w:p w:rsidR="00B6756B" w:rsidRDefault="00B6756B" w:rsidP="00B6756B">
      <w:pPr>
        <w:spacing w:line="40" w:lineRule="exact"/>
        <w:rPr>
          <w:rFonts w:ascii="Times New Roman" w:eastAsia="Times New Roman" w:hAnsi="Times New Roman"/>
        </w:rPr>
      </w:pPr>
    </w:p>
    <w:p w:rsidR="00B6756B" w:rsidRDefault="00B6756B" w:rsidP="00B6756B">
      <w:pPr>
        <w:spacing w:line="237" w:lineRule="auto"/>
        <w:ind w:right="20" w:firstLine="566"/>
        <w:jc w:val="both"/>
        <w:rPr>
          <w:rFonts w:ascii="Times New Roman" w:eastAsia="Times New Roman" w:hAnsi="Times New Roman"/>
          <w:sz w:val="24"/>
        </w:rPr>
      </w:pPr>
      <w:r>
        <w:rPr>
          <w:rFonts w:ascii="Times New Roman" w:eastAsia="Times New Roman" w:hAnsi="Times New Roman"/>
          <w:sz w:val="24"/>
        </w:rPr>
        <w:t xml:space="preserve">Pod odvodnjom atmosferskih voda podrazumijevaju se troškovi - održavanja sustava odvodnje atmosferskih voda – čišćenje i popravci slivnika, odvodnih kanala i drugih uređaja za odvodnju atmosferskih voda kod kojih se veći sustavi nalaze u predjelu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Skoblari</w:t>
      </w:r>
      <w:proofErr w:type="spellEnd"/>
      <w:r>
        <w:rPr>
          <w:rFonts w:ascii="Times New Roman" w:eastAsia="Times New Roman" w:hAnsi="Times New Roman"/>
          <w:sz w:val="24"/>
        </w:rPr>
        <w:t xml:space="preserve">, Gornje i Donje selo, Put potoka,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Donje i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Bilotinjak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Grbići</w:t>
      </w:r>
      <w:proofErr w:type="spellEnd"/>
      <w:r>
        <w:rPr>
          <w:rFonts w:ascii="Times New Roman" w:eastAsia="Times New Roman" w:hAnsi="Times New Roman"/>
          <w:sz w:val="24"/>
        </w:rPr>
        <w:t xml:space="preserve"> – odvojak, </w:t>
      </w:r>
      <w:proofErr w:type="spellStart"/>
      <w:r>
        <w:rPr>
          <w:rFonts w:ascii="Times New Roman" w:eastAsia="Times New Roman" w:hAnsi="Times New Roman"/>
          <w:sz w:val="24"/>
        </w:rPr>
        <w:t>Buvići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te manji sustavi na ostalim lokacijama.</w:t>
      </w:r>
    </w:p>
    <w:p w:rsidR="00B6756B" w:rsidRDefault="00B6756B" w:rsidP="00B6756B">
      <w:pPr>
        <w:spacing w:line="2" w:lineRule="exact"/>
        <w:rPr>
          <w:rFonts w:ascii="Times New Roman" w:eastAsia="Times New Roman" w:hAnsi="Times New Roman"/>
        </w:rPr>
      </w:pPr>
    </w:p>
    <w:p w:rsidR="00B6756B" w:rsidRDefault="00B6756B" w:rsidP="00B6756B">
      <w:pPr>
        <w:spacing w:line="0" w:lineRule="atLeast"/>
        <w:ind w:left="560"/>
        <w:rPr>
          <w:rFonts w:ascii="Times New Roman" w:eastAsia="Times New Roman" w:hAnsi="Times New Roman"/>
          <w:b/>
          <w:sz w:val="24"/>
        </w:rPr>
      </w:pPr>
      <w:r>
        <w:rPr>
          <w:rFonts w:ascii="Times New Roman" w:eastAsia="Times New Roman" w:hAnsi="Times New Roman"/>
          <w:b/>
          <w:sz w:val="24"/>
        </w:rPr>
        <w:t>Planirana sredstva za odvodnju atmosferskih voda iznose 110.000,00 kn.</w:t>
      </w:r>
    </w:p>
    <w:p w:rsidR="00B6756B" w:rsidRDefault="00B6756B" w:rsidP="00B6756B">
      <w:pPr>
        <w:spacing w:line="5" w:lineRule="exact"/>
        <w:rPr>
          <w:rFonts w:ascii="Times New Roman" w:eastAsia="Times New Roman" w:hAnsi="Times New Roman"/>
        </w:rPr>
      </w:pPr>
    </w:p>
    <w:p w:rsidR="00B6756B" w:rsidRDefault="00B6756B" w:rsidP="00B6756B">
      <w:pPr>
        <w:spacing w:line="235" w:lineRule="auto"/>
        <w:ind w:right="20" w:firstLine="566"/>
        <w:jc w:val="both"/>
        <w:rPr>
          <w:rFonts w:ascii="Times New Roman" w:eastAsia="Times New Roman" w:hAnsi="Times New Roman"/>
          <w:sz w:val="24"/>
        </w:rPr>
      </w:pPr>
      <w:r>
        <w:rPr>
          <w:rFonts w:ascii="Times New Roman" w:eastAsia="Times New Roman" w:hAnsi="Times New Roman"/>
          <w:sz w:val="24"/>
        </w:rPr>
        <w:t xml:space="preserve">Pod odvodnjom i pročišćavanjem otpadnih voda podrazumijeva se: - održavanje kanalizacijskog sustava </w:t>
      </w:r>
      <w:proofErr w:type="spellStart"/>
      <w:r>
        <w:rPr>
          <w:rFonts w:ascii="Times New Roman" w:eastAsia="Times New Roman" w:hAnsi="Times New Roman"/>
          <w:sz w:val="24"/>
        </w:rPr>
        <w:t>Sabunike</w:t>
      </w:r>
      <w:proofErr w:type="spellEnd"/>
      <w:r>
        <w:rPr>
          <w:rFonts w:ascii="Times New Roman" w:eastAsia="Times New Roman" w:hAnsi="Times New Roman"/>
          <w:sz w:val="24"/>
        </w:rPr>
        <w:t>.</w:t>
      </w:r>
    </w:p>
    <w:p w:rsidR="00B6756B" w:rsidRDefault="00B6756B" w:rsidP="00B6756B">
      <w:pPr>
        <w:spacing w:line="2" w:lineRule="exact"/>
        <w:rPr>
          <w:rFonts w:ascii="Times New Roman" w:eastAsia="Times New Roman" w:hAnsi="Times New Roman"/>
        </w:rPr>
      </w:pPr>
    </w:p>
    <w:p w:rsidR="00B6756B" w:rsidRDefault="00B6756B" w:rsidP="00B6756B">
      <w:pPr>
        <w:spacing w:line="0" w:lineRule="atLeast"/>
        <w:ind w:left="560"/>
        <w:rPr>
          <w:rFonts w:ascii="Times New Roman" w:eastAsia="Times New Roman" w:hAnsi="Times New Roman"/>
          <w:b/>
          <w:sz w:val="24"/>
        </w:rPr>
      </w:pPr>
      <w:r>
        <w:rPr>
          <w:rFonts w:ascii="Times New Roman" w:eastAsia="Times New Roman" w:hAnsi="Times New Roman"/>
          <w:b/>
          <w:sz w:val="24"/>
        </w:rPr>
        <w:t>Planirana sredstva za odvodnju i pročišćavanje otpadnih iznose 20.000,00 kn.</w:t>
      </w:r>
    </w:p>
    <w:p w:rsidR="00B6756B" w:rsidRDefault="00B6756B" w:rsidP="00B6756B">
      <w:pPr>
        <w:spacing w:line="241" w:lineRule="exact"/>
        <w:rPr>
          <w:rFonts w:ascii="Times New Roman" w:eastAsia="Times New Roman" w:hAnsi="Times New Roman"/>
        </w:rPr>
      </w:pPr>
    </w:p>
    <w:p w:rsidR="00B6756B" w:rsidRDefault="00B6756B" w:rsidP="00B6756B">
      <w:pPr>
        <w:spacing w:line="0" w:lineRule="atLeast"/>
        <w:rPr>
          <w:rFonts w:ascii="Times New Roman" w:eastAsia="Times New Roman" w:hAnsi="Times New Roman"/>
          <w:b/>
          <w:sz w:val="24"/>
        </w:rPr>
      </w:pPr>
      <w:r>
        <w:rPr>
          <w:rFonts w:ascii="Times New Roman" w:eastAsia="Times New Roman" w:hAnsi="Times New Roman"/>
          <w:b/>
          <w:sz w:val="24"/>
        </w:rPr>
        <w:t>2. ODRŽAVANJE ČISTOĆE</w:t>
      </w:r>
    </w:p>
    <w:p w:rsidR="00B6756B" w:rsidRDefault="00B6756B" w:rsidP="00B6756B">
      <w:pPr>
        <w:spacing w:line="40" w:lineRule="exact"/>
        <w:rPr>
          <w:rFonts w:ascii="Times New Roman" w:eastAsia="Times New Roman" w:hAnsi="Times New Roman"/>
        </w:rPr>
      </w:pPr>
    </w:p>
    <w:p w:rsidR="00B6756B" w:rsidRDefault="00B6756B" w:rsidP="00B6756B">
      <w:pPr>
        <w:spacing w:line="237" w:lineRule="auto"/>
        <w:ind w:firstLine="566"/>
        <w:jc w:val="both"/>
        <w:rPr>
          <w:rFonts w:ascii="Times New Roman" w:eastAsia="Times New Roman" w:hAnsi="Times New Roman"/>
          <w:sz w:val="24"/>
        </w:rPr>
      </w:pPr>
      <w:r>
        <w:rPr>
          <w:rFonts w:ascii="Times New Roman" w:eastAsia="Times New Roman" w:hAnsi="Times New Roman"/>
          <w:sz w:val="24"/>
        </w:rPr>
        <w:t>Pod održavanjem čistoće javnih površina podrazumijeva se čišćenje javnih površina te skupljanje i odvoz komunalnog otpada skupljenih sa javne površine na odlagališta gdje je to predviđeno (troškovi čišćenja, pometanje i pranja javnih površina i sakupljanje otpada s javnih površina, tj. zelenih površina, pješačkih staza, pješačkih zona, otvorenih odvodnih kanala, dječjih igrališta, plaža i javnih prometnih površina, osim javnih cesta i dr.).</w:t>
      </w:r>
    </w:p>
    <w:p w:rsidR="00B6756B" w:rsidRDefault="00B6756B" w:rsidP="00B6756B">
      <w:pPr>
        <w:spacing w:line="1" w:lineRule="exact"/>
        <w:rPr>
          <w:rFonts w:ascii="Times New Roman" w:eastAsia="Times New Roman" w:hAnsi="Times New Roman"/>
        </w:rPr>
      </w:pPr>
    </w:p>
    <w:p w:rsidR="00B6756B" w:rsidRDefault="00B6756B" w:rsidP="00B6756B">
      <w:pPr>
        <w:spacing w:line="0" w:lineRule="atLeast"/>
        <w:ind w:left="560"/>
        <w:rPr>
          <w:rFonts w:ascii="Times New Roman" w:eastAsia="Times New Roman" w:hAnsi="Times New Roman"/>
          <w:b/>
          <w:sz w:val="24"/>
        </w:rPr>
      </w:pPr>
      <w:r>
        <w:rPr>
          <w:rFonts w:ascii="Times New Roman" w:eastAsia="Times New Roman" w:hAnsi="Times New Roman"/>
          <w:b/>
          <w:sz w:val="24"/>
        </w:rPr>
        <w:t>Planirana sredstva za održavanje čistoće  iznose 270.000,00 kn.</w:t>
      </w:r>
    </w:p>
    <w:p w:rsidR="00B6756B" w:rsidRDefault="00B6756B" w:rsidP="00B6756B">
      <w:pPr>
        <w:spacing w:line="241" w:lineRule="exact"/>
        <w:rPr>
          <w:rFonts w:ascii="Times New Roman" w:eastAsia="Times New Roman" w:hAnsi="Times New Roman"/>
        </w:rPr>
      </w:pPr>
    </w:p>
    <w:p w:rsidR="00B6756B" w:rsidRDefault="00B6756B" w:rsidP="00B6756B">
      <w:pPr>
        <w:spacing w:line="0" w:lineRule="atLeast"/>
        <w:rPr>
          <w:rFonts w:ascii="Times New Roman" w:eastAsia="Times New Roman" w:hAnsi="Times New Roman"/>
          <w:b/>
          <w:sz w:val="24"/>
        </w:rPr>
      </w:pPr>
      <w:r>
        <w:rPr>
          <w:rFonts w:ascii="Times New Roman" w:eastAsia="Times New Roman" w:hAnsi="Times New Roman"/>
          <w:b/>
          <w:sz w:val="24"/>
        </w:rPr>
        <w:t>3. ODRŽAVANJE JAVNIH POVRŠINA</w:t>
      </w:r>
    </w:p>
    <w:p w:rsidR="00B6756B" w:rsidRDefault="00B6756B" w:rsidP="00B6756B">
      <w:pPr>
        <w:spacing w:line="40" w:lineRule="exact"/>
        <w:rPr>
          <w:rFonts w:ascii="Times New Roman" w:eastAsia="Times New Roman" w:hAnsi="Times New Roman"/>
        </w:rPr>
      </w:pPr>
    </w:p>
    <w:p w:rsidR="00B6756B" w:rsidRDefault="00B6756B" w:rsidP="00B6756B">
      <w:pPr>
        <w:spacing w:line="237" w:lineRule="auto"/>
        <w:ind w:firstLine="566"/>
        <w:jc w:val="both"/>
        <w:rPr>
          <w:rFonts w:ascii="Times New Roman" w:eastAsia="Times New Roman" w:hAnsi="Times New Roman"/>
          <w:sz w:val="24"/>
        </w:rPr>
      </w:pPr>
      <w:r>
        <w:rPr>
          <w:rFonts w:ascii="Times New Roman" w:eastAsia="Times New Roman" w:hAnsi="Times New Roman"/>
          <w:sz w:val="24"/>
        </w:rPr>
        <w:t xml:space="preserve">Pod redovnim održavanjem javnih površina podrazumijeva se održavanje zelenih javnih površina, pješačkih zona, pješačkih staza, parkova, dječjih igrališta, javnih prometnih površina te dijelova javnih cesta koje prolaze kroz naselja, bojanje popravak i zamjena košarica za smeće, čišćenje i održavanje autobusnih stanica, nabavka sadnog materijala za parkove i šetnice te održavanje postojećih sadnica, redovito košenje trave, popravak asfaltnog plašta javnih površina, obnova urušenih ogradnih zidova, obnova bunara te održavanje javnih klupa i dr. U održavanje javnih površina uključeni su rashodi za radnu odjeću komunalnih djelatnika i gorivo za službeni automobil, održavanje opreme i održavanje građevinskih objekata. </w:t>
      </w:r>
    </w:p>
    <w:p w:rsidR="00B6756B" w:rsidRDefault="00B6756B" w:rsidP="00B6756B">
      <w:pPr>
        <w:spacing w:line="3" w:lineRule="exact"/>
        <w:rPr>
          <w:rFonts w:ascii="Times New Roman" w:eastAsia="Times New Roman" w:hAnsi="Times New Roman"/>
        </w:rPr>
      </w:pPr>
    </w:p>
    <w:p w:rsidR="00B6756B" w:rsidRDefault="00B6756B" w:rsidP="00B6756B">
      <w:pPr>
        <w:spacing w:line="0" w:lineRule="atLeast"/>
        <w:ind w:left="560"/>
        <w:rPr>
          <w:rFonts w:ascii="Times New Roman" w:eastAsia="Times New Roman" w:hAnsi="Times New Roman"/>
          <w:b/>
          <w:sz w:val="24"/>
        </w:rPr>
      </w:pPr>
      <w:r>
        <w:rPr>
          <w:rFonts w:ascii="Times New Roman" w:eastAsia="Times New Roman" w:hAnsi="Times New Roman"/>
          <w:b/>
          <w:sz w:val="24"/>
        </w:rPr>
        <w:t>Planirana sredstva za održavanje javnih površina iznose 1.157.000,00 kn.</w:t>
      </w:r>
    </w:p>
    <w:p w:rsidR="00B6756B" w:rsidRDefault="00B6756B" w:rsidP="00B6756B">
      <w:pPr>
        <w:spacing w:line="241" w:lineRule="exact"/>
        <w:rPr>
          <w:rFonts w:ascii="Times New Roman" w:eastAsia="Times New Roman" w:hAnsi="Times New Roman"/>
        </w:rPr>
      </w:pPr>
    </w:p>
    <w:p w:rsidR="00B6756B" w:rsidRDefault="00B6756B" w:rsidP="00B6756B">
      <w:pPr>
        <w:spacing w:line="0" w:lineRule="atLeast"/>
        <w:rPr>
          <w:rFonts w:ascii="Times New Roman" w:eastAsia="Times New Roman" w:hAnsi="Times New Roman"/>
          <w:b/>
          <w:sz w:val="24"/>
        </w:rPr>
      </w:pPr>
      <w:r>
        <w:rPr>
          <w:rFonts w:ascii="Times New Roman" w:eastAsia="Times New Roman" w:hAnsi="Times New Roman"/>
          <w:b/>
          <w:sz w:val="24"/>
        </w:rPr>
        <w:t>4. ODRŽAVANJE NERAZVRSTANIH CESTA I NOGOSTUPA</w:t>
      </w:r>
    </w:p>
    <w:p w:rsidR="00B6756B" w:rsidRDefault="00B6756B" w:rsidP="00B6756B">
      <w:pPr>
        <w:spacing w:line="40" w:lineRule="exact"/>
        <w:rPr>
          <w:rFonts w:ascii="Times New Roman" w:eastAsia="Times New Roman" w:hAnsi="Times New Roman"/>
        </w:rPr>
      </w:pPr>
    </w:p>
    <w:p w:rsidR="00B6756B" w:rsidRDefault="00B6756B" w:rsidP="00B6756B">
      <w:pPr>
        <w:spacing w:line="237" w:lineRule="auto"/>
        <w:ind w:firstLine="566"/>
        <w:jc w:val="both"/>
        <w:rPr>
          <w:rFonts w:ascii="Times New Roman" w:eastAsia="Times New Roman" w:hAnsi="Times New Roman"/>
          <w:sz w:val="24"/>
        </w:rPr>
      </w:pPr>
      <w:r>
        <w:rPr>
          <w:rFonts w:ascii="Times New Roman" w:eastAsia="Times New Roman" w:hAnsi="Times New Roman"/>
          <w:sz w:val="24"/>
        </w:rPr>
        <w:t>Pod održavanjem nerazvrstanih cesta i nogostupa podrazumijeva se održavanje površina koje se koriste za promet po bilo kojoj osnovi i koje su pristupačne većem broju korisnika, a koje nisu razvrstane ceste u smislu posebnih propisa (održavanje asfaltnog plašta, prometne oznake, tamponiranje seoskih putova, zamjena rubnjaka, prskanje protiv korova, održavanje elemenata i opreme cesta i nogostupa i dr.) te površina za kretanje pješaka uz prometne površine.</w:t>
      </w:r>
    </w:p>
    <w:p w:rsidR="00B6756B" w:rsidRDefault="00B6756B" w:rsidP="00B6756B">
      <w:pPr>
        <w:spacing w:line="2" w:lineRule="exact"/>
        <w:rPr>
          <w:rFonts w:ascii="Times New Roman" w:eastAsia="Times New Roman" w:hAnsi="Times New Roman"/>
        </w:rPr>
      </w:pPr>
    </w:p>
    <w:p w:rsidR="00B6756B" w:rsidRDefault="00B6756B" w:rsidP="00B6756B">
      <w:pPr>
        <w:spacing w:line="242" w:lineRule="auto"/>
        <w:ind w:firstLine="566"/>
        <w:jc w:val="both"/>
        <w:rPr>
          <w:rFonts w:ascii="Times New Roman" w:eastAsia="Times New Roman" w:hAnsi="Times New Roman"/>
          <w:b/>
          <w:sz w:val="24"/>
        </w:rPr>
      </w:pPr>
      <w:r>
        <w:rPr>
          <w:rFonts w:ascii="Times New Roman" w:eastAsia="Times New Roman" w:hAnsi="Times New Roman"/>
          <w:b/>
          <w:sz w:val="24"/>
        </w:rPr>
        <w:t>Planirana sredstva za održavanje nerazvrstanih cesta i nogostupa iznose 350.000,00 kn.</w:t>
      </w:r>
    </w:p>
    <w:p w:rsidR="00B6756B" w:rsidRDefault="00B6756B" w:rsidP="00B6756B">
      <w:pPr>
        <w:spacing w:line="231" w:lineRule="exact"/>
        <w:rPr>
          <w:rFonts w:ascii="Times New Roman" w:eastAsia="Times New Roman" w:hAnsi="Times New Roman"/>
        </w:rPr>
      </w:pPr>
    </w:p>
    <w:p w:rsidR="00B6756B" w:rsidRDefault="00B6756B" w:rsidP="00B6756B">
      <w:pPr>
        <w:spacing w:line="231" w:lineRule="exact"/>
        <w:rPr>
          <w:rFonts w:ascii="Times New Roman" w:eastAsia="Times New Roman" w:hAnsi="Times New Roman"/>
        </w:rPr>
      </w:pPr>
    </w:p>
    <w:p w:rsidR="00BB6EDC" w:rsidRDefault="00BB6EDC" w:rsidP="00B6756B">
      <w:pPr>
        <w:spacing w:line="231" w:lineRule="exact"/>
        <w:rPr>
          <w:rFonts w:ascii="Times New Roman" w:eastAsia="Times New Roman" w:hAnsi="Times New Roman"/>
        </w:rPr>
      </w:pPr>
    </w:p>
    <w:p w:rsidR="00BB6EDC" w:rsidRDefault="00BB6EDC" w:rsidP="00B6756B">
      <w:pPr>
        <w:spacing w:line="231" w:lineRule="exact"/>
        <w:rPr>
          <w:rFonts w:ascii="Times New Roman" w:eastAsia="Times New Roman" w:hAnsi="Times New Roman"/>
        </w:rPr>
      </w:pPr>
    </w:p>
    <w:p w:rsidR="00BB6EDC" w:rsidRDefault="00BB6EDC" w:rsidP="00B6756B">
      <w:pPr>
        <w:spacing w:line="231" w:lineRule="exact"/>
        <w:rPr>
          <w:rFonts w:ascii="Times New Roman" w:eastAsia="Times New Roman" w:hAnsi="Times New Roman"/>
        </w:rPr>
      </w:pPr>
    </w:p>
    <w:p w:rsidR="00BB6EDC" w:rsidRDefault="00BB6EDC" w:rsidP="00B6756B">
      <w:pPr>
        <w:spacing w:line="231" w:lineRule="exact"/>
        <w:rPr>
          <w:rFonts w:ascii="Times New Roman" w:eastAsia="Times New Roman" w:hAnsi="Times New Roman"/>
        </w:rPr>
      </w:pPr>
    </w:p>
    <w:p w:rsidR="00B6756B" w:rsidRDefault="00B6756B" w:rsidP="00B6756B">
      <w:pPr>
        <w:spacing w:line="231" w:lineRule="exact"/>
        <w:rPr>
          <w:rFonts w:ascii="Times New Roman" w:eastAsia="Times New Roman" w:hAnsi="Times New Roman"/>
        </w:rPr>
      </w:pPr>
    </w:p>
    <w:p w:rsidR="00B6756B" w:rsidRDefault="00B6756B" w:rsidP="00B6756B">
      <w:pPr>
        <w:spacing w:line="231" w:lineRule="exact"/>
        <w:rPr>
          <w:rFonts w:ascii="Times New Roman" w:eastAsia="Times New Roman" w:hAnsi="Times New Roman"/>
        </w:rPr>
      </w:pPr>
    </w:p>
    <w:p w:rsidR="00B6756B" w:rsidRDefault="00B6756B" w:rsidP="00B6756B">
      <w:pPr>
        <w:spacing w:line="0" w:lineRule="atLeast"/>
        <w:rPr>
          <w:rFonts w:ascii="Times New Roman" w:eastAsia="Times New Roman" w:hAnsi="Times New Roman"/>
          <w:b/>
          <w:sz w:val="24"/>
        </w:rPr>
      </w:pPr>
      <w:r>
        <w:rPr>
          <w:rFonts w:ascii="Times New Roman" w:eastAsia="Times New Roman" w:hAnsi="Times New Roman"/>
          <w:b/>
          <w:sz w:val="24"/>
        </w:rPr>
        <w:lastRenderedPageBreak/>
        <w:t>5. ODRŽAVANJE JAVNE RASVJETE</w:t>
      </w:r>
    </w:p>
    <w:p w:rsidR="00B6756B" w:rsidRDefault="00B6756B" w:rsidP="00B6756B">
      <w:pPr>
        <w:spacing w:line="40" w:lineRule="exact"/>
        <w:rPr>
          <w:rFonts w:ascii="Times New Roman" w:eastAsia="Times New Roman" w:hAnsi="Times New Roman"/>
        </w:rPr>
      </w:pPr>
    </w:p>
    <w:p w:rsidR="00B6756B" w:rsidRDefault="00B6756B" w:rsidP="00B6756B">
      <w:pPr>
        <w:spacing w:line="235" w:lineRule="auto"/>
        <w:ind w:right="20" w:firstLine="566"/>
        <w:jc w:val="both"/>
        <w:rPr>
          <w:rFonts w:ascii="Times New Roman" w:eastAsia="Times New Roman" w:hAnsi="Times New Roman"/>
          <w:sz w:val="24"/>
        </w:rPr>
      </w:pPr>
      <w:r>
        <w:rPr>
          <w:rFonts w:ascii="Times New Roman" w:eastAsia="Times New Roman" w:hAnsi="Times New Roman"/>
          <w:sz w:val="24"/>
        </w:rPr>
        <w:t>Pod održavanjem javne rasvjete podrazumijeva se upravljanje, održavanje objekata i uređaja javne rasvjete za rasvjetljivanje javnih površina, javnih cesta koje prolaze kroz naselje</w:t>
      </w:r>
    </w:p>
    <w:p w:rsidR="00B6756B" w:rsidRDefault="00B6756B" w:rsidP="00B6756B">
      <w:pPr>
        <w:rPr>
          <w:rFonts w:ascii="Times New Roman" w:hAnsi="Times New Roman" w:cs="Times New Roman"/>
          <w:sz w:val="24"/>
          <w:szCs w:val="24"/>
        </w:rPr>
      </w:pPr>
      <w:bookmarkStart w:id="0" w:name="page3"/>
      <w:bookmarkEnd w:id="0"/>
      <w:r>
        <w:rPr>
          <w:rFonts w:ascii="Times New Roman" w:hAnsi="Times New Roman" w:cs="Times New Roman"/>
          <w:sz w:val="24"/>
          <w:szCs w:val="24"/>
        </w:rPr>
        <w:t xml:space="preserve">i nerazvrstane ceste, troškovi zamjene dotrajalih svjetiljki, bojanje stupova javne rasvjete, zamjena dotrajalih stupova javne rasvjete, zamjene žarulja, grla, </w:t>
      </w:r>
      <w:proofErr w:type="spellStart"/>
      <w:r>
        <w:rPr>
          <w:rFonts w:ascii="Times New Roman" w:hAnsi="Times New Roman" w:cs="Times New Roman"/>
          <w:sz w:val="24"/>
          <w:szCs w:val="24"/>
        </w:rPr>
        <w:t>prigušnica</w:t>
      </w:r>
      <w:proofErr w:type="spellEnd"/>
      <w:r>
        <w:rPr>
          <w:rFonts w:ascii="Times New Roman" w:hAnsi="Times New Roman" w:cs="Times New Roman"/>
          <w:sz w:val="24"/>
          <w:szCs w:val="24"/>
        </w:rPr>
        <w:t>, zaštitnih stakala razvodnih ormarića, osigurača, dotrajalih ožičenja, zamjena dotrajalih armatura novim uključujući potrebne ovjesne elemente, kablove te ostali potrošni materijal i slično što je definirano Ugovorom o komunalnoj djelatnosti za održavanje javne rasvjete na području Općine Privlaka. Pod utroškom električne energije podrazumijevaju se troškovi isporučene</w:t>
      </w:r>
    </w:p>
    <w:tbl>
      <w:tblPr>
        <w:tblW w:w="0" w:type="auto"/>
        <w:tblLayout w:type="fixed"/>
        <w:tblCellMar>
          <w:left w:w="0" w:type="dxa"/>
          <w:right w:w="0" w:type="dxa"/>
        </w:tblCellMar>
        <w:tblLook w:val="04A0" w:firstRow="1" w:lastRow="0" w:firstColumn="1" w:lastColumn="0" w:noHBand="0" w:noVBand="1"/>
      </w:tblPr>
      <w:tblGrid>
        <w:gridCol w:w="6080"/>
        <w:gridCol w:w="1860"/>
      </w:tblGrid>
      <w:tr w:rsidR="00B6756B" w:rsidTr="00B6756B">
        <w:trPr>
          <w:trHeight w:val="242"/>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električne energije za javnu rasvjetu.</w:t>
            </w:r>
          </w:p>
        </w:tc>
        <w:tc>
          <w:tcPr>
            <w:tcW w:w="1860" w:type="dxa"/>
            <w:vAlign w:val="bottom"/>
          </w:tcPr>
          <w:p w:rsidR="00B6756B" w:rsidRDefault="00B6756B">
            <w:pPr>
              <w:spacing w:line="276" w:lineRule="auto"/>
              <w:rPr>
                <w:rFonts w:ascii="Times New Roman" w:hAnsi="Times New Roman" w:cs="Times New Roman"/>
                <w:sz w:val="24"/>
                <w:szCs w:val="24"/>
                <w:lang w:eastAsia="en-US"/>
              </w:rPr>
            </w:pPr>
          </w:p>
        </w:tc>
      </w:tr>
      <w:tr w:rsidR="00B6756B" w:rsidTr="00B6756B">
        <w:trPr>
          <w:trHeight w:val="276"/>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Planirana sredstva za održavanje javne rasvjete:</w:t>
            </w:r>
          </w:p>
        </w:tc>
        <w:tc>
          <w:tcPr>
            <w:tcW w:w="1860" w:type="dxa"/>
            <w:vAlign w:val="bottom"/>
          </w:tcPr>
          <w:p w:rsidR="00B6756B" w:rsidRDefault="00B6756B">
            <w:pPr>
              <w:spacing w:line="276" w:lineRule="auto"/>
              <w:rPr>
                <w:rFonts w:ascii="Times New Roman" w:hAnsi="Times New Roman" w:cs="Times New Roman"/>
                <w:sz w:val="24"/>
                <w:szCs w:val="24"/>
                <w:lang w:eastAsia="en-US"/>
              </w:rPr>
            </w:pPr>
          </w:p>
        </w:tc>
      </w:tr>
      <w:tr w:rsidR="00B6756B" w:rsidTr="00B6756B">
        <w:trPr>
          <w:trHeight w:val="276"/>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Tekuće i investicijsko održavanja javne rasvjete</w:t>
            </w:r>
          </w:p>
        </w:tc>
        <w:tc>
          <w:tcPr>
            <w:tcW w:w="186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450.000,00</w:t>
            </w:r>
          </w:p>
        </w:tc>
      </w:tr>
      <w:tr w:rsidR="00B6756B" w:rsidTr="00B6756B">
        <w:trPr>
          <w:trHeight w:val="276"/>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Materijal za redovno održavanje javne rasvjete</w:t>
            </w:r>
          </w:p>
        </w:tc>
        <w:tc>
          <w:tcPr>
            <w:tcW w:w="186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50.000,00</w:t>
            </w:r>
          </w:p>
        </w:tc>
      </w:tr>
      <w:tr w:rsidR="00B6756B" w:rsidTr="00B6756B">
        <w:trPr>
          <w:trHeight w:val="276"/>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Električna energija-javna rasvjeta</w:t>
            </w:r>
          </w:p>
        </w:tc>
        <w:tc>
          <w:tcPr>
            <w:tcW w:w="186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450.000,00</w:t>
            </w:r>
          </w:p>
        </w:tc>
      </w:tr>
      <w:tr w:rsidR="00B6756B" w:rsidTr="00B6756B">
        <w:trPr>
          <w:trHeight w:val="276"/>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Božićno ukrašavanje - usluge</w:t>
            </w:r>
          </w:p>
        </w:tc>
        <w:tc>
          <w:tcPr>
            <w:tcW w:w="186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10.000,00</w:t>
            </w:r>
          </w:p>
        </w:tc>
      </w:tr>
      <w:tr w:rsidR="00B6756B" w:rsidTr="00B6756B">
        <w:trPr>
          <w:trHeight w:val="277"/>
        </w:trPr>
        <w:tc>
          <w:tcPr>
            <w:tcW w:w="608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Božićno ukrašavanje - materijal</w:t>
            </w:r>
          </w:p>
        </w:tc>
        <w:tc>
          <w:tcPr>
            <w:tcW w:w="1860" w:type="dxa"/>
            <w:vAlign w:val="bottom"/>
            <w:hideMark/>
          </w:tcPr>
          <w:p w:rsidR="00B6756B" w:rsidRDefault="00B6756B">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15.000,00</w:t>
            </w:r>
          </w:p>
        </w:tc>
      </w:tr>
      <w:tr w:rsidR="00B6756B" w:rsidTr="00B6756B">
        <w:trPr>
          <w:trHeight w:val="316"/>
        </w:trPr>
        <w:tc>
          <w:tcPr>
            <w:tcW w:w="6080" w:type="dxa"/>
            <w:vAlign w:val="bottom"/>
            <w:hideMark/>
          </w:tcPr>
          <w:p w:rsidR="00B6756B" w:rsidRDefault="00B6756B">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UKUPNO</w:t>
            </w:r>
          </w:p>
        </w:tc>
        <w:tc>
          <w:tcPr>
            <w:tcW w:w="1860" w:type="dxa"/>
            <w:vAlign w:val="bottom"/>
            <w:hideMark/>
          </w:tcPr>
          <w:p w:rsidR="00B6756B" w:rsidRDefault="00B6756B">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975.000,00</w:t>
            </w:r>
          </w:p>
        </w:tc>
      </w:tr>
    </w:tbl>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6. DERATIZACIJA I DEZINSEKCIJA</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Pod pojmom obavljanja usluga deratizacije i dezinsekcije podrazumijeva se:</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 xml:space="preserve">Obavljanje dvije (2) deratizacije (uništavanje miševa i štakora) tijekom proljeća i jeseni </w:t>
      </w:r>
      <w:proofErr w:type="spellStart"/>
      <w:r>
        <w:rPr>
          <w:rFonts w:ascii="Times New Roman" w:hAnsi="Times New Roman" w:cs="Times New Roman"/>
          <w:sz w:val="24"/>
          <w:szCs w:val="24"/>
        </w:rPr>
        <w:t>antikoagularnim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rodenticidima</w:t>
      </w:r>
      <w:proofErr w:type="spellEnd"/>
      <w:r>
        <w:rPr>
          <w:rFonts w:ascii="Times New Roman" w:hAnsi="Times New Roman" w:cs="Times New Roman"/>
          <w:sz w:val="24"/>
          <w:szCs w:val="24"/>
        </w:rPr>
        <w:t xml:space="preserve"> u svim zaseocima Općine Privlaka.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obavljanje tri (3) dezinsekcije (uništavanje insekata) tijekom proljeća i ljeta (</w:t>
      </w:r>
      <w:proofErr w:type="spellStart"/>
      <w:r>
        <w:rPr>
          <w:rFonts w:ascii="Times New Roman" w:hAnsi="Times New Roman" w:cs="Times New Roman"/>
          <w:sz w:val="24"/>
          <w:szCs w:val="24"/>
        </w:rPr>
        <w:t>larvicidna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adulticidna</w:t>
      </w:r>
      <w:proofErr w:type="spellEnd"/>
      <w:r>
        <w:rPr>
          <w:rFonts w:ascii="Times New Roman" w:hAnsi="Times New Roman" w:cs="Times New Roman"/>
          <w:sz w:val="24"/>
          <w:szCs w:val="24"/>
        </w:rPr>
        <w:t>) u svim zaseocima Općine Privlaka.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U slučaju izvanrednih situacija potrebno je provesti dodatne akcije deratizacije i dezinsekcije.</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Pod veterinarskim uslugama, podrazumijevaju se usluge uklanjanja lešina i prikupljanja bijesnih životinja te usluga uklanjanja pasa lutalica.</w:t>
      </w: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Planirana sredstva za deratizaciju i dezinsekciju iznose 75.000,00 kn. Planirana sredstva za veterinarske usluge iznose 15.000,00 kn.</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7. ODRŽAVANJE VODOVODNE MREŽE</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Pod ovom točkom podrazumijeva se održavanje postojeće vodovodne infrastrukture i ostali zahvati na rekonstrukciji vodovodne mreže.</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Planirana sredstva za održavanje vodovodne mreže iznose 760.000,00 kn.</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8. ODRŽAVANJE ŠPORTSKIH OBJEKATA</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 xml:space="preserve">Pod ovom točkom podrazumijeva se održavanje postojeće infrastrukture na športskim objektima te športski objekti na području Općine Privlaka. Sportski objekti na području Općine Privlaka su: nogometni stadion </w:t>
      </w:r>
      <w:proofErr w:type="spellStart"/>
      <w:r>
        <w:rPr>
          <w:rFonts w:ascii="Times New Roman" w:hAnsi="Times New Roman" w:cs="Times New Roman"/>
          <w:sz w:val="24"/>
          <w:szCs w:val="24"/>
        </w:rPr>
        <w:t>Sabunike</w:t>
      </w:r>
      <w:proofErr w:type="spellEnd"/>
      <w:r>
        <w:rPr>
          <w:rFonts w:ascii="Times New Roman" w:hAnsi="Times New Roman" w:cs="Times New Roman"/>
          <w:sz w:val="24"/>
          <w:szCs w:val="24"/>
        </w:rPr>
        <w:t xml:space="preserve">, nogometno igralište </w:t>
      </w:r>
      <w:proofErr w:type="spellStart"/>
      <w:r>
        <w:rPr>
          <w:rFonts w:ascii="Times New Roman" w:hAnsi="Times New Roman" w:cs="Times New Roman"/>
          <w:sz w:val="24"/>
          <w:szCs w:val="24"/>
        </w:rPr>
        <w:t>Loznica</w:t>
      </w:r>
      <w:proofErr w:type="spellEnd"/>
      <w:r>
        <w:rPr>
          <w:rFonts w:ascii="Times New Roman" w:hAnsi="Times New Roman" w:cs="Times New Roman"/>
          <w:sz w:val="24"/>
          <w:szCs w:val="24"/>
        </w:rPr>
        <w:t>.</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Planirana sredstva za održavanje športskih objekata iznose 100.000,00 kn.</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lastRenderedPageBreak/>
        <w:t>9. ODRŽAVANJE LUKA I LUČICA I OBALNOG POJASA (PLAŽA)</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 xml:space="preserve">Pod ovom stavkom podrazumijeva se održavanje luka, lučica i </w:t>
      </w:r>
      <w:proofErr w:type="spellStart"/>
      <w:r>
        <w:rPr>
          <w:rFonts w:ascii="Times New Roman" w:hAnsi="Times New Roman" w:cs="Times New Roman"/>
          <w:sz w:val="24"/>
          <w:szCs w:val="24"/>
        </w:rPr>
        <w:t>privezišta</w:t>
      </w:r>
      <w:proofErr w:type="spellEnd"/>
      <w:r>
        <w:rPr>
          <w:rFonts w:ascii="Times New Roman" w:hAnsi="Times New Roman" w:cs="Times New Roman"/>
          <w:sz w:val="24"/>
          <w:szCs w:val="24"/>
        </w:rPr>
        <w:t>, sanacija obalnog pojasa, tekuće održavanje plaža te materijal za održavanje plaža i obalnog pojasa</w:t>
      </w:r>
      <w:r w:rsidR="00BB6EDC">
        <w:rPr>
          <w:rFonts w:ascii="Times New Roman" w:hAnsi="Times New Roman" w:cs="Times New Roman"/>
          <w:sz w:val="24"/>
          <w:szCs w:val="24"/>
        </w:rPr>
        <w:t xml:space="preserve">, </w:t>
      </w:r>
      <w:proofErr w:type="spellStart"/>
      <w:r w:rsidR="00BB6EDC">
        <w:rPr>
          <w:rFonts w:ascii="Times New Roman" w:hAnsi="Times New Roman" w:cs="Times New Roman"/>
          <w:sz w:val="24"/>
          <w:szCs w:val="24"/>
        </w:rPr>
        <w:t>nadohrana</w:t>
      </w:r>
      <w:proofErr w:type="spellEnd"/>
      <w:r w:rsidR="00BB6EDC">
        <w:rPr>
          <w:rFonts w:ascii="Times New Roman" w:hAnsi="Times New Roman" w:cs="Times New Roman"/>
          <w:sz w:val="24"/>
          <w:szCs w:val="24"/>
        </w:rPr>
        <w:t xml:space="preserve"> plaža s </w:t>
      </w:r>
      <w:proofErr w:type="spellStart"/>
      <w:r w:rsidR="00BB6EDC">
        <w:rPr>
          <w:rFonts w:ascii="Times New Roman" w:hAnsi="Times New Roman" w:cs="Times New Roman"/>
          <w:sz w:val="24"/>
          <w:szCs w:val="24"/>
        </w:rPr>
        <w:t>pijeskom.</w:t>
      </w:r>
      <w:proofErr w:type="spellEnd"/>
      <w:r>
        <w:rPr>
          <w:rFonts w:ascii="Times New Roman" w:hAnsi="Times New Roman" w:cs="Times New Roman"/>
          <w:sz w:val="24"/>
          <w:szCs w:val="24"/>
        </w:rPr>
        <w:t>.</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Planirana sredstva za održavanje luka i lučica, plaža i obalnog pojasa iznose</w:t>
      </w:r>
    </w:p>
    <w:p w:rsidR="00B6756B" w:rsidRDefault="00BB6EDC" w:rsidP="00B6756B">
      <w:pPr>
        <w:rPr>
          <w:rFonts w:ascii="Times New Roman" w:hAnsi="Times New Roman" w:cs="Times New Roman"/>
          <w:b/>
          <w:sz w:val="24"/>
          <w:szCs w:val="24"/>
        </w:rPr>
      </w:pPr>
      <w:r>
        <w:rPr>
          <w:rFonts w:ascii="Times New Roman" w:hAnsi="Times New Roman" w:cs="Times New Roman"/>
          <w:b/>
          <w:sz w:val="24"/>
          <w:szCs w:val="24"/>
        </w:rPr>
        <w:t>72</w:t>
      </w:r>
      <w:r w:rsidR="00B6756B">
        <w:rPr>
          <w:rFonts w:ascii="Times New Roman" w:hAnsi="Times New Roman" w:cs="Times New Roman"/>
          <w:b/>
          <w:sz w:val="24"/>
          <w:szCs w:val="24"/>
        </w:rPr>
        <w:t>0.000,00 kn.</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10.OSTALE USLUGE KOMUNALNOG PODUZEĆA ARTIĆ</w:t>
      </w:r>
    </w:p>
    <w:p w:rsidR="00B6756B" w:rsidRDefault="00B6756B" w:rsidP="00B6756B">
      <w:pPr>
        <w:rPr>
          <w:rFonts w:ascii="Times New Roman" w:hAnsi="Times New Roman" w:cs="Times New Roman"/>
          <w:b/>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 xml:space="preserve">Pod ovom stavkom podrazumijevaju se usluge Komunalnog poduzeća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xml:space="preserve">  koje  pruža kod održavanja svih manifestacija tijekom godine.</w:t>
      </w:r>
    </w:p>
    <w:p w:rsidR="00B6756B" w:rsidRDefault="00B6756B" w:rsidP="00B6756B">
      <w:pPr>
        <w:rPr>
          <w:rFonts w:ascii="Times New Roman" w:hAnsi="Times New Roman" w:cs="Times New Roman"/>
          <w:b/>
          <w:sz w:val="24"/>
          <w:szCs w:val="24"/>
        </w:rPr>
      </w:pPr>
      <w:r>
        <w:rPr>
          <w:rFonts w:ascii="Times New Roman" w:hAnsi="Times New Roman" w:cs="Times New Roman"/>
          <w:b/>
          <w:sz w:val="24"/>
          <w:szCs w:val="24"/>
        </w:rPr>
        <w:t>Planirana sredstva za ove usluge iznose 50.000,00 kn.</w:t>
      </w:r>
    </w:p>
    <w:p w:rsidR="00B6756B" w:rsidRDefault="00B6756B" w:rsidP="00B6756B">
      <w:pPr>
        <w:rPr>
          <w:rFonts w:ascii="Times New Roman" w:hAnsi="Times New Roman" w:cs="Times New Roman"/>
          <w:b/>
          <w:sz w:val="24"/>
          <w:szCs w:val="24"/>
        </w:rPr>
      </w:pPr>
    </w:p>
    <w:p w:rsidR="00B6756B" w:rsidRDefault="00B6756B" w:rsidP="00B6756B">
      <w:pPr>
        <w:jc w:val="center"/>
        <w:rPr>
          <w:rFonts w:ascii="Times New Roman" w:hAnsi="Times New Roman" w:cs="Times New Roman"/>
          <w:b/>
          <w:sz w:val="24"/>
          <w:szCs w:val="24"/>
        </w:rPr>
      </w:pPr>
      <w:r>
        <w:rPr>
          <w:rFonts w:ascii="Times New Roman" w:hAnsi="Times New Roman" w:cs="Times New Roman"/>
          <w:b/>
          <w:sz w:val="24"/>
          <w:szCs w:val="24"/>
        </w:rPr>
        <w:t>Članak 4.</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čistoće u dijelu koji se odnosi na skupljanje i odvoz komunalnog otpada na određena odlagališta i odvoz kućnog otpada obavlja komunalno poduzeće „Čistoća“ d.o.o. Zadar sukladno Odluci o komunalnim djelatnostima.</w:t>
      </w:r>
    </w:p>
    <w:p w:rsidR="00B6756B" w:rsidRDefault="00B6756B" w:rsidP="00B6756B">
      <w:pPr>
        <w:rPr>
          <w:rFonts w:ascii="Times New Roman" w:hAnsi="Times New Roman" w:cs="Times New Roman"/>
          <w:b/>
          <w:sz w:val="24"/>
          <w:szCs w:val="24"/>
        </w:rPr>
      </w:pPr>
      <w:bookmarkStart w:id="1" w:name="page4"/>
      <w:bookmarkEnd w:id="1"/>
      <w:r>
        <w:rPr>
          <w:rFonts w:ascii="Times New Roman" w:hAnsi="Times New Roman" w:cs="Times New Roman"/>
          <w:b/>
          <w:sz w:val="24"/>
          <w:szCs w:val="24"/>
        </w:rPr>
        <w:t>Planirana  sredstva  za  odvoz  kućnog  otpada  i  čišćenje  divljih  deponija  iznose  60.000,00 kn.</w:t>
      </w:r>
    </w:p>
    <w:p w:rsidR="00B6756B" w:rsidRDefault="00B6756B" w:rsidP="00B6756B">
      <w:pPr>
        <w:rPr>
          <w:rFonts w:ascii="Times New Roman" w:hAnsi="Times New Roman" w:cs="Times New Roman"/>
          <w:sz w:val="24"/>
          <w:szCs w:val="24"/>
        </w:rPr>
      </w:pPr>
    </w:p>
    <w:p w:rsidR="00B6756B" w:rsidRDefault="00B6756B" w:rsidP="00B6756B">
      <w:pPr>
        <w:jc w:val="center"/>
        <w:rPr>
          <w:rFonts w:ascii="Times New Roman" w:hAnsi="Times New Roman" w:cs="Times New Roman"/>
          <w:b/>
          <w:sz w:val="24"/>
          <w:szCs w:val="24"/>
        </w:rPr>
      </w:pPr>
      <w:r>
        <w:rPr>
          <w:rFonts w:ascii="Times New Roman" w:hAnsi="Times New Roman" w:cs="Times New Roman"/>
          <w:b/>
          <w:sz w:val="24"/>
          <w:szCs w:val="24"/>
        </w:rPr>
        <w:t>Članak 5.</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Održavanje sustava odvodnje atmosferskih voda u dijelu koji se odnosi na čišćenje i popravci slivnika, odvodnih kanala i drugih uređaja za odvodnju atmosferskih voda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rPr>
          <w:rFonts w:ascii="Times New Roman" w:hAnsi="Times New Roman" w:cs="Times New Roman"/>
          <w:sz w:val="24"/>
          <w:szCs w:val="24"/>
        </w:rPr>
      </w:pP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čistoće u dijelu čišćenja javnih površina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javnih površina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nerazvrstanih cesta, osim održavanja u dijelu koji se odnosi na asfaltiranje,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športskih objekata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rPr>
          <w:rFonts w:ascii="Times New Roman" w:hAnsi="Times New Roman" w:cs="Times New Roman"/>
          <w:sz w:val="24"/>
          <w:szCs w:val="24"/>
        </w:rPr>
      </w:pPr>
      <w:r>
        <w:rPr>
          <w:rFonts w:ascii="Times New Roman" w:hAnsi="Times New Roman" w:cs="Times New Roman"/>
          <w:sz w:val="24"/>
          <w:szCs w:val="24"/>
        </w:rPr>
        <w:t>Komunalnu djelatnost održavanja lučica, obalnog pojasa (plaža)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B6756B" w:rsidRDefault="00B6756B" w:rsidP="00B6756B">
      <w:pPr>
        <w:spacing w:line="240" w:lineRule="exact"/>
        <w:rPr>
          <w:rFonts w:ascii="Times New Roman" w:eastAsia="Times New Roman" w:hAnsi="Times New Roman"/>
        </w:rPr>
      </w:pPr>
    </w:p>
    <w:p w:rsidR="00B6756B" w:rsidRDefault="00B6756B" w:rsidP="00B6756B">
      <w:pPr>
        <w:spacing w:line="0" w:lineRule="atLeast"/>
        <w:ind w:left="560"/>
        <w:rPr>
          <w:rFonts w:ascii="Times New Roman" w:eastAsia="Times New Roman" w:hAnsi="Times New Roman"/>
          <w:sz w:val="24"/>
        </w:rPr>
      </w:pPr>
    </w:p>
    <w:p w:rsidR="00B6756B" w:rsidRDefault="00B6756B" w:rsidP="00B6756B">
      <w:pPr>
        <w:spacing w:line="0" w:lineRule="atLeast"/>
        <w:rPr>
          <w:rFonts w:ascii="Times New Roman" w:eastAsia="Times New Roman" w:hAnsi="Times New Roman"/>
          <w:sz w:val="24"/>
        </w:rPr>
      </w:pPr>
      <w:r>
        <w:rPr>
          <w:rFonts w:ascii="Times New Roman" w:eastAsia="Times New Roman" w:hAnsi="Times New Roman"/>
          <w:sz w:val="24"/>
        </w:rPr>
        <w:t>SPECIFIKACIJA POSLOVA IZ ČLANKA 5.:</w:t>
      </w:r>
    </w:p>
    <w:p w:rsidR="00B6756B" w:rsidRDefault="00B6756B" w:rsidP="00B6756B">
      <w:pPr>
        <w:spacing w:line="277" w:lineRule="exact"/>
        <w:rPr>
          <w:rFonts w:ascii="Times New Roman" w:eastAsia="Times New Roman" w:hAnsi="Times New Roman"/>
        </w:rPr>
      </w:pPr>
    </w:p>
    <w:p w:rsidR="00B6756B" w:rsidRDefault="00B6756B" w:rsidP="00B6756B">
      <w:pPr>
        <w:numPr>
          <w:ilvl w:val="0"/>
          <w:numId w:val="3"/>
        </w:numPr>
        <w:spacing w:line="0" w:lineRule="atLeast"/>
        <w:jc w:val="both"/>
        <w:rPr>
          <w:rFonts w:ascii="Times New Roman" w:eastAsia="Times New Roman" w:hAnsi="Times New Roman"/>
          <w:b/>
          <w:sz w:val="24"/>
        </w:rPr>
      </w:pPr>
      <w:r>
        <w:rPr>
          <w:rFonts w:ascii="Times New Roman" w:eastAsia="Times New Roman" w:hAnsi="Times New Roman"/>
          <w:b/>
          <w:sz w:val="24"/>
        </w:rPr>
        <w:t>Održavanje sustava odvodnje atmosferskih voda: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2"/>
          <w:numId w:val="3"/>
        </w:numPr>
        <w:tabs>
          <w:tab w:val="left" w:pos="1755"/>
        </w:tabs>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Čišćenje odvodnih kanala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Skoblari</w:t>
      </w:r>
      <w:proofErr w:type="spellEnd"/>
      <w:r>
        <w:rPr>
          <w:rFonts w:ascii="Times New Roman" w:eastAsia="Times New Roman" w:hAnsi="Times New Roman"/>
          <w:sz w:val="24"/>
        </w:rPr>
        <w:t xml:space="preserve">, Gornje i Donje selo, Put potoka,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Donje i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Bilotinjak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Grbići</w:t>
      </w:r>
      <w:proofErr w:type="spellEnd"/>
      <w:r>
        <w:rPr>
          <w:rFonts w:ascii="Times New Roman" w:eastAsia="Times New Roman" w:hAnsi="Times New Roman"/>
          <w:sz w:val="24"/>
        </w:rPr>
        <w:t xml:space="preserve"> – odvojak, </w:t>
      </w:r>
      <w:proofErr w:type="spellStart"/>
      <w:r>
        <w:rPr>
          <w:rFonts w:ascii="Times New Roman" w:eastAsia="Times New Roman" w:hAnsi="Times New Roman"/>
          <w:sz w:val="24"/>
        </w:rPr>
        <w:t>Buvići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tijekom cijele godine</w:t>
      </w:r>
    </w:p>
    <w:p w:rsidR="00B6756B" w:rsidRDefault="00B6756B" w:rsidP="00B6756B">
      <w:pPr>
        <w:spacing w:line="2" w:lineRule="exact"/>
        <w:rPr>
          <w:rFonts w:ascii="Times New Roman" w:eastAsia="Times New Roman" w:hAnsi="Times New Roman"/>
          <w:sz w:val="24"/>
        </w:rPr>
      </w:pPr>
    </w:p>
    <w:p w:rsidR="00B6756B" w:rsidRDefault="00B6756B" w:rsidP="00B6756B">
      <w:pPr>
        <w:numPr>
          <w:ilvl w:val="2"/>
          <w:numId w:val="3"/>
        </w:numPr>
        <w:tabs>
          <w:tab w:val="left" w:pos="1714"/>
        </w:tabs>
        <w:spacing w:line="0" w:lineRule="atLeast"/>
        <w:ind w:right="20"/>
        <w:jc w:val="both"/>
        <w:rPr>
          <w:rFonts w:ascii="Times New Roman" w:eastAsia="Times New Roman" w:hAnsi="Times New Roman"/>
          <w:sz w:val="24"/>
        </w:rPr>
      </w:pPr>
      <w:r>
        <w:rPr>
          <w:rFonts w:ascii="Times New Roman" w:eastAsia="Times New Roman" w:hAnsi="Times New Roman"/>
          <w:sz w:val="24"/>
        </w:rPr>
        <w:t>Popravci slivnika i drugih uređaja za odvodnju atmosferskih voda tijekom cijele godine</w:t>
      </w:r>
    </w:p>
    <w:p w:rsidR="00B6756B" w:rsidRDefault="00B6756B" w:rsidP="00B6756B">
      <w:pPr>
        <w:spacing w:line="240" w:lineRule="exact"/>
        <w:rPr>
          <w:rFonts w:ascii="Times New Roman" w:eastAsia="Times New Roman" w:hAnsi="Times New Roman"/>
          <w:sz w:val="24"/>
        </w:rPr>
      </w:pPr>
    </w:p>
    <w:p w:rsidR="00B6756B" w:rsidRDefault="00B6756B" w:rsidP="00B6756B">
      <w:pPr>
        <w:numPr>
          <w:ilvl w:val="0"/>
          <w:numId w:val="3"/>
        </w:numPr>
        <w:tabs>
          <w:tab w:val="left" w:pos="800"/>
        </w:tabs>
        <w:spacing w:line="0" w:lineRule="atLeast"/>
        <w:jc w:val="both"/>
        <w:rPr>
          <w:rFonts w:ascii="Times New Roman" w:eastAsia="Times New Roman" w:hAnsi="Times New Roman"/>
          <w:b/>
          <w:sz w:val="24"/>
        </w:rPr>
      </w:pPr>
      <w:r>
        <w:rPr>
          <w:rFonts w:ascii="Times New Roman" w:eastAsia="Times New Roman" w:hAnsi="Times New Roman"/>
          <w:b/>
          <w:sz w:val="24"/>
        </w:rPr>
        <w:lastRenderedPageBreak/>
        <w:t>Održavanje čistoće - čišćenje javnih površina: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2"/>
          <w:numId w:val="4"/>
        </w:numPr>
        <w:tabs>
          <w:tab w:val="left" w:pos="1640"/>
        </w:tabs>
        <w:spacing w:line="232" w:lineRule="auto"/>
        <w:jc w:val="both"/>
        <w:rPr>
          <w:rFonts w:ascii="Times New Roman" w:eastAsia="Times New Roman" w:hAnsi="Times New Roman"/>
          <w:sz w:val="24"/>
        </w:rPr>
      </w:pPr>
      <w:r>
        <w:rPr>
          <w:rFonts w:ascii="Times New Roman" w:eastAsia="Times New Roman" w:hAnsi="Times New Roman"/>
          <w:sz w:val="24"/>
        </w:rPr>
        <w:t xml:space="preserve">Svaki dan - Put Jamurina - Ulica Ivana Pavla II - Trg </w:t>
      </w:r>
      <w:proofErr w:type="spellStart"/>
      <w:r>
        <w:rPr>
          <w:rFonts w:ascii="Times New Roman" w:eastAsia="Times New Roman" w:hAnsi="Times New Roman"/>
          <w:sz w:val="24"/>
        </w:rPr>
        <w:t>Kolište</w:t>
      </w:r>
      <w:proofErr w:type="spellEnd"/>
      <w:r>
        <w:rPr>
          <w:rFonts w:ascii="Times New Roman" w:eastAsia="Times New Roman" w:hAnsi="Times New Roman"/>
          <w:sz w:val="24"/>
        </w:rPr>
        <w:t xml:space="preserve"> - Ulica Alojzija</w:t>
      </w:r>
    </w:p>
    <w:p w:rsidR="00B6756B" w:rsidRDefault="00B6756B" w:rsidP="00B6756B">
      <w:pPr>
        <w:spacing w:line="0" w:lineRule="atLeast"/>
        <w:ind w:left="560"/>
        <w:jc w:val="both"/>
        <w:rPr>
          <w:rFonts w:ascii="Times New Roman" w:eastAsia="Times New Roman" w:hAnsi="Times New Roman"/>
          <w:sz w:val="24"/>
        </w:rPr>
      </w:pPr>
      <w:r>
        <w:rPr>
          <w:rFonts w:ascii="Times New Roman" w:eastAsia="Times New Roman" w:hAnsi="Times New Roman"/>
          <w:sz w:val="24"/>
        </w:rPr>
        <w:t>Stepinca</w:t>
      </w:r>
    </w:p>
    <w:p w:rsidR="00B6756B" w:rsidRDefault="00B6756B" w:rsidP="00B6756B">
      <w:pPr>
        <w:numPr>
          <w:ilvl w:val="2"/>
          <w:numId w:val="5"/>
        </w:numPr>
        <w:tabs>
          <w:tab w:val="left" w:pos="1720"/>
        </w:tabs>
        <w:spacing w:line="0" w:lineRule="atLeast"/>
        <w:jc w:val="both"/>
        <w:rPr>
          <w:rFonts w:ascii="Times New Roman" w:eastAsia="Times New Roman" w:hAnsi="Times New Roman"/>
          <w:sz w:val="24"/>
        </w:rPr>
      </w:pPr>
      <w:r>
        <w:rPr>
          <w:rFonts w:ascii="Times New Roman" w:eastAsia="Times New Roman" w:hAnsi="Times New Roman"/>
          <w:sz w:val="24"/>
        </w:rPr>
        <w:t xml:space="preserve">Jednom tjedno - Punta -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 Ulica I., II, III, IV I V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 Put</w:t>
      </w:r>
    </w:p>
    <w:p w:rsidR="00B6756B" w:rsidRDefault="00B6756B" w:rsidP="00B6756B">
      <w:pPr>
        <w:spacing w:line="0" w:lineRule="atLeast"/>
        <w:ind w:left="560"/>
        <w:jc w:val="both"/>
        <w:rPr>
          <w:rFonts w:ascii="Times New Roman" w:eastAsia="Times New Roman" w:hAnsi="Times New Roman"/>
          <w:sz w:val="24"/>
        </w:rPr>
      </w:pPr>
      <w:r>
        <w:rPr>
          <w:rFonts w:ascii="Times New Roman" w:eastAsia="Times New Roman" w:hAnsi="Times New Roman"/>
          <w:sz w:val="24"/>
        </w:rPr>
        <w:t>Skoblara</w:t>
      </w:r>
    </w:p>
    <w:p w:rsidR="00B6756B" w:rsidRDefault="00B6756B" w:rsidP="00B6756B">
      <w:pPr>
        <w:numPr>
          <w:ilvl w:val="2"/>
          <w:numId w:val="5"/>
        </w:numPr>
        <w:tabs>
          <w:tab w:val="left" w:pos="1688"/>
        </w:tabs>
        <w:spacing w:line="0" w:lineRule="atLeast"/>
        <w:jc w:val="both"/>
        <w:rPr>
          <w:rFonts w:ascii="Times New Roman" w:eastAsia="Times New Roman" w:hAnsi="Times New Roman"/>
          <w:sz w:val="24"/>
        </w:rPr>
      </w:pPr>
      <w:r>
        <w:rPr>
          <w:rFonts w:ascii="Times New Roman" w:eastAsia="Times New Roman" w:hAnsi="Times New Roman"/>
          <w:sz w:val="24"/>
        </w:rPr>
        <w:t xml:space="preserve">Jednom mjesečno - Park kod škole - Park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(šumica) - Put </w:t>
      </w:r>
      <w:proofErr w:type="spellStart"/>
      <w:r>
        <w:rPr>
          <w:rFonts w:ascii="Times New Roman" w:eastAsia="Times New Roman" w:hAnsi="Times New Roman"/>
          <w:sz w:val="24"/>
        </w:rPr>
        <w:t>Bilotinjka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Stanina</w:t>
      </w:r>
      <w:proofErr w:type="spellEnd"/>
      <w:r>
        <w:rPr>
          <w:rFonts w:ascii="Times New Roman" w:eastAsia="Times New Roman" w:hAnsi="Times New Roman"/>
          <w:sz w:val="24"/>
        </w:rPr>
        <w:t>-</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 Donje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 Glavica - Ulica Don Marka </w:t>
      </w:r>
      <w:proofErr w:type="spellStart"/>
      <w:r>
        <w:rPr>
          <w:rFonts w:ascii="Times New Roman" w:eastAsia="Times New Roman" w:hAnsi="Times New Roman"/>
          <w:sz w:val="24"/>
        </w:rPr>
        <w:t>Kršlovića</w:t>
      </w:r>
      <w:proofErr w:type="spellEnd"/>
      <w:r>
        <w:rPr>
          <w:rFonts w:ascii="Times New Roman" w:eastAsia="Times New Roman" w:hAnsi="Times New Roman"/>
          <w:sz w:val="24"/>
        </w:rPr>
        <w:t xml:space="preserve"> - Put </w:t>
      </w:r>
      <w:proofErr w:type="spellStart"/>
      <w:r>
        <w:rPr>
          <w:rFonts w:ascii="Times New Roman" w:eastAsia="Times New Roman" w:hAnsi="Times New Roman"/>
          <w:sz w:val="24"/>
        </w:rPr>
        <w:t>Šangića</w:t>
      </w:r>
      <w:proofErr w:type="spellEnd"/>
      <w:r>
        <w:rPr>
          <w:rFonts w:ascii="Times New Roman" w:eastAsia="Times New Roman" w:hAnsi="Times New Roman"/>
          <w:sz w:val="24"/>
        </w:rPr>
        <w:t xml:space="preserve"> - Put Sv. Vida</w:t>
      </w:r>
    </w:p>
    <w:p w:rsidR="00B6756B" w:rsidRDefault="00B6756B" w:rsidP="00B6756B">
      <w:pPr>
        <w:spacing w:line="240" w:lineRule="exact"/>
        <w:rPr>
          <w:rFonts w:ascii="Times New Roman" w:eastAsia="Times New Roman" w:hAnsi="Times New Roman"/>
          <w:sz w:val="24"/>
        </w:rPr>
      </w:pPr>
    </w:p>
    <w:p w:rsidR="00B6756B" w:rsidRDefault="00B6756B" w:rsidP="00B6756B">
      <w:pPr>
        <w:numPr>
          <w:ilvl w:val="0"/>
          <w:numId w:val="6"/>
        </w:numPr>
        <w:tabs>
          <w:tab w:val="left" w:pos="800"/>
        </w:tabs>
        <w:spacing w:line="0" w:lineRule="atLeast"/>
        <w:jc w:val="both"/>
        <w:rPr>
          <w:rFonts w:ascii="Times New Roman" w:eastAsia="Times New Roman" w:hAnsi="Times New Roman"/>
          <w:b/>
          <w:sz w:val="24"/>
        </w:rPr>
      </w:pPr>
      <w:r>
        <w:rPr>
          <w:rFonts w:ascii="Times New Roman" w:eastAsia="Times New Roman" w:hAnsi="Times New Roman"/>
          <w:b/>
          <w:sz w:val="24"/>
        </w:rPr>
        <w:t>Održavanje javnih površina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1"/>
          <w:numId w:val="6"/>
        </w:numPr>
        <w:tabs>
          <w:tab w:val="left" w:pos="1660"/>
        </w:tabs>
        <w:spacing w:line="232" w:lineRule="auto"/>
        <w:jc w:val="both"/>
        <w:rPr>
          <w:rFonts w:ascii="Times New Roman" w:eastAsia="Times New Roman" w:hAnsi="Times New Roman"/>
          <w:sz w:val="24"/>
        </w:rPr>
      </w:pPr>
      <w:r>
        <w:rPr>
          <w:rFonts w:ascii="Times New Roman" w:eastAsia="Times New Roman" w:hAnsi="Times New Roman"/>
          <w:sz w:val="24"/>
        </w:rPr>
        <w:t>Košnja 3 puta godišnje:</w:t>
      </w:r>
    </w:p>
    <w:p w:rsidR="00B6756B" w:rsidRDefault="00B6756B" w:rsidP="00B6756B">
      <w:pPr>
        <w:spacing w:line="1" w:lineRule="exact"/>
        <w:rPr>
          <w:rFonts w:ascii="Times New Roman" w:eastAsia="Times New Roman" w:hAnsi="Times New Roman"/>
        </w:rPr>
      </w:pP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Ivana Pavla II 3800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Alojzija Stepinca 2500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Put Jamurina 300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Put Skoblara 1000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(Ulica I, II, II, IV, V, VI i VII) 2450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2300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3100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 xml:space="preserve">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1650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 xml:space="preserve">Donje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1800 m</w:t>
      </w:r>
    </w:p>
    <w:p w:rsidR="00B6756B" w:rsidRDefault="00B6756B" w:rsidP="00B6756B">
      <w:pPr>
        <w:numPr>
          <w:ilvl w:val="0"/>
          <w:numId w:val="7"/>
        </w:numPr>
        <w:tabs>
          <w:tab w:val="left" w:pos="1560"/>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1850 m</w:t>
      </w:r>
    </w:p>
    <w:p w:rsidR="00B6756B" w:rsidRDefault="00B6756B" w:rsidP="00B6756B">
      <w:pPr>
        <w:spacing w:line="0" w:lineRule="atLeast"/>
        <w:ind w:left="884"/>
        <w:rPr>
          <w:rFonts w:ascii="Times New Roman" w:eastAsia="Times New Roman" w:hAnsi="Times New Roman"/>
          <w:sz w:val="24"/>
        </w:rPr>
      </w:pPr>
      <w:bookmarkStart w:id="2" w:name="page5"/>
      <w:bookmarkEnd w:id="2"/>
      <w:r>
        <w:rPr>
          <w:rFonts w:ascii="Times New Roman" w:eastAsia="Times New Roman" w:hAnsi="Times New Roman"/>
          <w:sz w:val="24"/>
        </w:rPr>
        <w:t xml:space="preserve">-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2000 m</w:t>
      </w:r>
    </w:p>
    <w:p w:rsidR="00B6756B" w:rsidRDefault="00B6756B" w:rsidP="00B6756B">
      <w:pPr>
        <w:spacing w:line="36" w:lineRule="exact"/>
        <w:rPr>
          <w:rFonts w:ascii="Times New Roman" w:eastAsia="Times New Roman" w:hAnsi="Times New Roman"/>
        </w:rPr>
      </w:pPr>
    </w:p>
    <w:p w:rsidR="00B6756B" w:rsidRDefault="00B6756B" w:rsidP="00B6756B">
      <w:pPr>
        <w:spacing w:line="0" w:lineRule="atLeast"/>
        <w:ind w:left="704"/>
        <w:rPr>
          <w:rFonts w:ascii="Times New Roman" w:eastAsia="Times New Roman" w:hAnsi="Times New Roman"/>
          <w:sz w:val="24"/>
        </w:rPr>
      </w:pPr>
      <w:r>
        <w:rPr>
          <w:rFonts w:ascii="Times New Roman" w:eastAsia="Times New Roman" w:hAnsi="Times New Roman"/>
          <w:sz w:val="24"/>
        </w:rPr>
        <w:t>3.2. Uređenje zelenih površina (sadnja i okopavanje)</w:t>
      </w:r>
    </w:p>
    <w:p w:rsidR="00B6756B" w:rsidRDefault="00B6756B" w:rsidP="00B6756B">
      <w:pPr>
        <w:spacing w:line="0" w:lineRule="atLeast"/>
        <w:ind w:left="704"/>
        <w:rPr>
          <w:rFonts w:ascii="Times New Roman" w:eastAsia="Times New Roman" w:hAnsi="Times New Roman"/>
          <w:sz w:val="24"/>
        </w:rPr>
      </w:pPr>
      <w:r>
        <w:rPr>
          <w:rFonts w:ascii="Times New Roman" w:eastAsia="Times New Roman" w:hAnsi="Times New Roman"/>
          <w:sz w:val="24"/>
        </w:rPr>
        <w:t>* Parkovi:</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Park kod škole</w:t>
      </w:r>
      <w:r>
        <w:rPr>
          <w:rFonts w:ascii="Times New Roman" w:eastAsia="Times New Roman" w:hAnsi="Times New Roman"/>
        </w:rPr>
        <w:tab/>
      </w:r>
      <w:r>
        <w:rPr>
          <w:rFonts w:ascii="Times New Roman" w:eastAsia="Times New Roman" w:hAnsi="Times New Roman"/>
          <w:sz w:val="24"/>
        </w:rPr>
        <w:t>3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Park Šumica (</w:t>
      </w:r>
      <w:proofErr w:type="spellStart"/>
      <w:r>
        <w:rPr>
          <w:rFonts w:ascii="Times New Roman" w:eastAsia="Times New Roman" w:hAnsi="Times New Roman"/>
          <w:sz w:val="24"/>
        </w:rPr>
        <w:t>sabunike</w:t>
      </w:r>
      <w:proofErr w:type="spell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3 puta godišnje</w:t>
      </w:r>
    </w:p>
    <w:p w:rsidR="00B6756B" w:rsidRDefault="00B6756B" w:rsidP="00B6756B">
      <w:pPr>
        <w:spacing w:line="0" w:lineRule="atLeast"/>
        <w:ind w:left="70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cvijeti</w:t>
      </w:r>
      <w:proofErr w:type="spellEnd"/>
      <w:r>
        <w:rPr>
          <w:rFonts w:ascii="Times New Roman" w:eastAsia="Times New Roman" w:hAnsi="Times New Roman"/>
          <w:sz w:val="24"/>
        </w:rPr>
        <w:t xml:space="preserve"> otočići:</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5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1 otočić</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Batalaža3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Glavica 2 otočića</w:t>
      </w:r>
      <w:r>
        <w:rPr>
          <w:rFonts w:ascii="Times New Roman" w:eastAsia="Times New Roman" w:hAnsi="Times New Roman"/>
        </w:rPr>
        <w:tab/>
      </w:r>
      <w:r>
        <w:rPr>
          <w:rFonts w:ascii="Times New Roman" w:eastAsia="Times New Roman" w:hAnsi="Times New Roman"/>
          <w:sz w:val="24"/>
        </w:rPr>
        <w:t xml:space="preserve">6 puta </w:t>
      </w:r>
      <w:proofErr w:type="spellStart"/>
      <w:r>
        <w:rPr>
          <w:rFonts w:ascii="Times New Roman" w:eastAsia="Times New Roman" w:hAnsi="Times New Roman"/>
          <w:sz w:val="24"/>
        </w:rPr>
        <w:t>kodišnje</w:t>
      </w:r>
      <w:proofErr w:type="spellEnd"/>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4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kod pošte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Punta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tabs>
          <w:tab w:val="left" w:pos="3684"/>
        </w:tabs>
        <w:spacing w:line="0" w:lineRule="atLeast"/>
        <w:ind w:left="88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Skoblari</w:t>
      </w:r>
      <w:proofErr w:type="spellEnd"/>
      <w:r>
        <w:rPr>
          <w:rFonts w:ascii="Times New Roman" w:eastAsia="Times New Roman" w:hAnsi="Times New Roman"/>
          <w:sz w:val="24"/>
        </w:rPr>
        <w:t xml:space="preserve"> 2 otočića</w:t>
      </w:r>
      <w:r>
        <w:rPr>
          <w:rFonts w:ascii="Times New Roman" w:eastAsia="Times New Roman" w:hAnsi="Times New Roman"/>
        </w:rPr>
        <w:tab/>
      </w:r>
      <w:r>
        <w:rPr>
          <w:rFonts w:ascii="Times New Roman" w:eastAsia="Times New Roman" w:hAnsi="Times New Roman"/>
          <w:sz w:val="24"/>
        </w:rPr>
        <w:t>6 puta godišnje</w:t>
      </w:r>
    </w:p>
    <w:p w:rsidR="00B6756B" w:rsidRDefault="00B6756B" w:rsidP="00B6756B">
      <w:pPr>
        <w:spacing w:line="241" w:lineRule="exact"/>
        <w:rPr>
          <w:rFonts w:ascii="Times New Roman" w:eastAsia="Times New Roman" w:hAnsi="Times New Roman"/>
        </w:rPr>
      </w:pPr>
    </w:p>
    <w:p w:rsidR="00B6756B" w:rsidRDefault="00B6756B" w:rsidP="00B6756B">
      <w:pPr>
        <w:numPr>
          <w:ilvl w:val="0"/>
          <w:numId w:val="8"/>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Održavanje nerazvrstanih cesta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1"/>
          <w:numId w:val="8"/>
        </w:numPr>
        <w:tabs>
          <w:tab w:val="left" w:pos="1136"/>
        </w:tabs>
        <w:spacing w:line="235" w:lineRule="auto"/>
        <w:jc w:val="both"/>
        <w:rPr>
          <w:rFonts w:ascii="Times New Roman" w:eastAsia="Times New Roman" w:hAnsi="Times New Roman"/>
          <w:sz w:val="24"/>
        </w:rPr>
      </w:pPr>
      <w:r>
        <w:rPr>
          <w:rFonts w:ascii="Times New Roman" w:eastAsia="Times New Roman" w:hAnsi="Times New Roman"/>
          <w:sz w:val="24"/>
        </w:rPr>
        <w:t xml:space="preserve">Proširenje, nasipavanje tamponom, planiranje, ravnanje: - Put </w:t>
      </w:r>
      <w:proofErr w:type="spellStart"/>
      <w:r>
        <w:rPr>
          <w:rFonts w:ascii="Times New Roman" w:eastAsia="Times New Roman" w:hAnsi="Times New Roman"/>
          <w:sz w:val="24"/>
        </w:rPr>
        <w:t>Bilotinjka</w:t>
      </w:r>
      <w:proofErr w:type="spellEnd"/>
      <w:r>
        <w:rPr>
          <w:rFonts w:ascii="Times New Roman" w:eastAsia="Times New Roman" w:hAnsi="Times New Roman"/>
          <w:sz w:val="24"/>
        </w:rPr>
        <w:t xml:space="preserve"> 860 m</w:t>
      </w:r>
    </w:p>
    <w:p w:rsidR="00B6756B" w:rsidRDefault="00B6756B" w:rsidP="00B6756B">
      <w:pPr>
        <w:spacing w:line="2" w:lineRule="exact"/>
        <w:rPr>
          <w:rFonts w:ascii="Times New Roman" w:eastAsia="Times New Roman" w:hAnsi="Times New Roman"/>
          <w:sz w:val="24"/>
        </w:rPr>
      </w:pPr>
    </w:p>
    <w:p w:rsidR="00B6756B" w:rsidRDefault="00B6756B" w:rsidP="00B6756B">
      <w:pPr>
        <w:spacing w:line="0" w:lineRule="atLeast"/>
        <w:ind w:left="884" w:right="2880"/>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Stanina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420 m - Vukovac 730 m</w:t>
      </w:r>
    </w:p>
    <w:p w:rsidR="00B6756B" w:rsidRDefault="00B6756B" w:rsidP="00B6756B">
      <w:pPr>
        <w:spacing w:line="0" w:lineRule="atLeast"/>
        <w:ind w:left="884"/>
        <w:jc w:val="both"/>
        <w:rPr>
          <w:rFonts w:ascii="Times New Roman" w:eastAsia="Times New Roman" w:hAnsi="Times New Roman"/>
          <w:sz w:val="24"/>
        </w:rPr>
      </w:pPr>
      <w:r>
        <w:rPr>
          <w:rFonts w:ascii="Times New Roman" w:eastAsia="Times New Roman" w:hAnsi="Times New Roman"/>
          <w:sz w:val="24"/>
        </w:rPr>
        <w:t>- Sv. Kata 1020 m</w:t>
      </w:r>
    </w:p>
    <w:p w:rsidR="00B6756B" w:rsidRDefault="00B6756B" w:rsidP="00B6756B">
      <w:pPr>
        <w:spacing w:line="0" w:lineRule="atLeast"/>
        <w:ind w:left="884" w:right="3020"/>
        <w:jc w:val="both"/>
        <w:rPr>
          <w:rFonts w:ascii="Times New Roman" w:eastAsia="Times New Roman" w:hAnsi="Times New Roman"/>
          <w:sz w:val="24"/>
        </w:rPr>
      </w:pPr>
      <w:r>
        <w:rPr>
          <w:rFonts w:ascii="Times New Roman" w:eastAsia="Times New Roman" w:hAnsi="Times New Roman"/>
          <w:sz w:val="24"/>
        </w:rPr>
        <w:t xml:space="preserve">- Sv. Kata –Progon 1880 m - </w:t>
      </w:r>
      <w:proofErr w:type="spellStart"/>
      <w:r>
        <w:rPr>
          <w:rFonts w:ascii="Times New Roman" w:eastAsia="Times New Roman" w:hAnsi="Times New Roman"/>
          <w:sz w:val="24"/>
        </w:rPr>
        <w:t>Grudine</w:t>
      </w:r>
      <w:proofErr w:type="spellEnd"/>
      <w:r>
        <w:rPr>
          <w:rFonts w:ascii="Times New Roman" w:eastAsia="Times New Roman" w:hAnsi="Times New Roman"/>
          <w:sz w:val="24"/>
        </w:rPr>
        <w:t xml:space="preserve"> 540 m</w:t>
      </w:r>
    </w:p>
    <w:p w:rsidR="00B6756B" w:rsidRDefault="00B6756B" w:rsidP="00B6756B">
      <w:pPr>
        <w:spacing w:line="0" w:lineRule="atLeast"/>
        <w:ind w:left="884" w:right="2420"/>
        <w:jc w:val="both"/>
        <w:rPr>
          <w:rFonts w:ascii="Times New Roman" w:eastAsia="Times New Roman" w:hAnsi="Times New Roman"/>
          <w:sz w:val="24"/>
        </w:rPr>
      </w:pPr>
      <w:r>
        <w:rPr>
          <w:rFonts w:ascii="Times New Roman" w:eastAsia="Times New Roman" w:hAnsi="Times New Roman"/>
          <w:sz w:val="24"/>
        </w:rPr>
        <w:t xml:space="preserve">- Sv. Barbara –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1000 m -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700 m</w:t>
      </w:r>
    </w:p>
    <w:p w:rsidR="00B6756B" w:rsidRDefault="00B6756B" w:rsidP="00B6756B">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950 m</w:t>
      </w:r>
    </w:p>
    <w:p w:rsidR="00B6756B" w:rsidRDefault="00B6756B" w:rsidP="00B6756B">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Kršlovići</w:t>
      </w:r>
      <w:proofErr w:type="spellEnd"/>
      <w:r>
        <w:rPr>
          <w:rFonts w:ascii="Times New Roman" w:eastAsia="Times New Roman" w:hAnsi="Times New Roman"/>
          <w:sz w:val="24"/>
        </w:rPr>
        <w:t xml:space="preserve"> 1130 m</w:t>
      </w:r>
    </w:p>
    <w:p w:rsidR="00B6756B" w:rsidRDefault="00B6756B" w:rsidP="00B6756B">
      <w:pPr>
        <w:spacing w:line="0" w:lineRule="atLeast"/>
        <w:ind w:left="884" w:right="3800"/>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Škorinica</w:t>
      </w:r>
      <w:proofErr w:type="spellEnd"/>
      <w:r>
        <w:rPr>
          <w:rFonts w:ascii="Times New Roman" w:eastAsia="Times New Roman" w:hAnsi="Times New Roman"/>
          <w:sz w:val="24"/>
        </w:rPr>
        <w:t xml:space="preserve"> 1100 m - Gaj 2200 m</w:t>
      </w:r>
    </w:p>
    <w:p w:rsidR="00B6756B" w:rsidRDefault="00B6756B" w:rsidP="00B6756B">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Busje</w:t>
      </w:r>
      <w:proofErr w:type="spellEnd"/>
      <w:r>
        <w:rPr>
          <w:rFonts w:ascii="Times New Roman" w:eastAsia="Times New Roman" w:hAnsi="Times New Roman"/>
          <w:sz w:val="24"/>
        </w:rPr>
        <w:t xml:space="preserve"> 3800 m</w:t>
      </w:r>
    </w:p>
    <w:p w:rsidR="00B6756B" w:rsidRDefault="00B6756B" w:rsidP="00B6756B">
      <w:pPr>
        <w:numPr>
          <w:ilvl w:val="1"/>
          <w:numId w:val="8"/>
        </w:numPr>
        <w:tabs>
          <w:tab w:val="left" w:pos="1124"/>
        </w:tabs>
        <w:spacing w:line="0" w:lineRule="atLeast"/>
        <w:jc w:val="both"/>
        <w:rPr>
          <w:rFonts w:ascii="Times New Roman" w:eastAsia="Times New Roman" w:hAnsi="Times New Roman"/>
          <w:sz w:val="24"/>
        </w:rPr>
      </w:pPr>
      <w:r>
        <w:rPr>
          <w:rFonts w:ascii="Times New Roman" w:eastAsia="Times New Roman" w:hAnsi="Times New Roman"/>
          <w:sz w:val="24"/>
        </w:rPr>
        <w:lastRenderedPageBreak/>
        <w:t>Košnja 3 puta godišnje:</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 xml:space="preserve">Put </w:t>
      </w:r>
      <w:proofErr w:type="spellStart"/>
      <w:r>
        <w:rPr>
          <w:rFonts w:ascii="Times New Roman" w:eastAsia="Times New Roman" w:hAnsi="Times New Roman"/>
          <w:sz w:val="24"/>
        </w:rPr>
        <w:t>Bilotinjka</w:t>
      </w:r>
      <w:proofErr w:type="spellEnd"/>
      <w:r>
        <w:rPr>
          <w:rFonts w:ascii="Times New Roman" w:eastAsia="Times New Roman" w:hAnsi="Times New Roman"/>
          <w:sz w:val="24"/>
        </w:rPr>
        <w:t xml:space="preserve"> 860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Stanina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420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Vukovac 730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Sv. Kata 1020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Sv. Kata – Progon 1880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Grudine</w:t>
      </w:r>
      <w:proofErr w:type="spellEnd"/>
      <w:r>
        <w:rPr>
          <w:rFonts w:ascii="Times New Roman" w:eastAsia="Times New Roman" w:hAnsi="Times New Roman"/>
          <w:sz w:val="24"/>
        </w:rPr>
        <w:t xml:space="preserve"> 540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Sv. Barbara-</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1000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700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950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Kršlovići</w:t>
      </w:r>
      <w:proofErr w:type="spellEnd"/>
      <w:r>
        <w:rPr>
          <w:rFonts w:ascii="Times New Roman" w:eastAsia="Times New Roman" w:hAnsi="Times New Roman"/>
          <w:sz w:val="24"/>
        </w:rPr>
        <w:t xml:space="preserve"> 1130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Škorinica</w:t>
      </w:r>
      <w:proofErr w:type="spellEnd"/>
      <w:r>
        <w:rPr>
          <w:rFonts w:ascii="Times New Roman" w:eastAsia="Times New Roman" w:hAnsi="Times New Roman"/>
          <w:sz w:val="24"/>
        </w:rPr>
        <w:t xml:space="preserve"> 1100 m – Gaj 2200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Busje</w:t>
      </w:r>
      <w:proofErr w:type="spellEnd"/>
      <w:r>
        <w:rPr>
          <w:rFonts w:ascii="Times New Roman" w:eastAsia="Times New Roman" w:hAnsi="Times New Roman"/>
          <w:sz w:val="24"/>
        </w:rPr>
        <w:t xml:space="preserve"> 3800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(Ulica I, II, III,IV, V, VI i VII) 2450 m</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(sve ulice)</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(sve ulice)</w:t>
      </w:r>
    </w:p>
    <w:p w:rsidR="00B6756B" w:rsidRDefault="00B6756B" w:rsidP="00B6756B">
      <w:pPr>
        <w:numPr>
          <w:ilvl w:val="0"/>
          <w:numId w:val="9"/>
        </w:num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 xml:space="preserve">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(sve ulice)</w:t>
      </w:r>
    </w:p>
    <w:p w:rsidR="00B6756B" w:rsidRDefault="00B6756B" w:rsidP="00B6756B">
      <w:pPr>
        <w:numPr>
          <w:ilvl w:val="0"/>
          <w:numId w:val="10"/>
        </w:numPr>
        <w:tabs>
          <w:tab w:val="left" w:pos="1024"/>
        </w:tabs>
        <w:spacing w:line="0" w:lineRule="atLeast"/>
        <w:jc w:val="both"/>
        <w:rPr>
          <w:rFonts w:ascii="Times New Roman" w:eastAsia="Times New Roman" w:hAnsi="Times New Roman"/>
          <w:sz w:val="24"/>
        </w:rPr>
      </w:pPr>
      <w:bookmarkStart w:id="3" w:name="page6"/>
      <w:bookmarkEnd w:id="3"/>
      <w:r>
        <w:rPr>
          <w:rFonts w:ascii="Times New Roman" w:eastAsia="Times New Roman" w:hAnsi="Times New Roman"/>
          <w:sz w:val="24"/>
        </w:rPr>
        <w:t xml:space="preserve">Donje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(sve ulice)</w:t>
      </w:r>
    </w:p>
    <w:p w:rsidR="00B6756B" w:rsidRDefault="00B6756B" w:rsidP="00B6756B">
      <w:pPr>
        <w:spacing w:line="36" w:lineRule="exact"/>
        <w:rPr>
          <w:rFonts w:ascii="Times New Roman" w:eastAsia="Times New Roman" w:hAnsi="Times New Roman"/>
          <w:sz w:val="24"/>
        </w:rPr>
      </w:pPr>
    </w:p>
    <w:p w:rsidR="00B6756B" w:rsidRDefault="00B6756B" w:rsidP="00B6756B">
      <w:pPr>
        <w:numPr>
          <w:ilvl w:val="0"/>
          <w:numId w:val="10"/>
        </w:numPr>
        <w:tabs>
          <w:tab w:val="left" w:pos="1024"/>
        </w:tabs>
        <w:spacing w:line="0" w:lineRule="atLeast"/>
        <w:jc w:val="both"/>
        <w:rPr>
          <w:rFonts w:ascii="Times New Roman" w:eastAsia="Times New Roman" w:hAnsi="Times New Roman"/>
          <w:sz w:val="24"/>
        </w:rPr>
      </w:pP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(sve ulice)</w:t>
      </w:r>
    </w:p>
    <w:p w:rsidR="00B6756B" w:rsidRDefault="00B6756B" w:rsidP="00B6756B">
      <w:pPr>
        <w:spacing w:line="241" w:lineRule="exact"/>
        <w:rPr>
          <w:rFonts w:ascii="Times New Roman" w:eastAsia="Times New Roman" w:hAnsi="Times New Roman"/>
        </w:rPr>
      </w:pPr>
    </w:p>
    <w:p w:rsidR="00B6756B" w:rsidRDefault="00B6756B" w:rsidP="00B6756B">
      <w:pPr>
        <w:numPr>
          <w:ilvl w:val="0"/>
          <w:numId w:val="11"/>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Održavanje športskih objekata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1"/>
          <w:numId w:val="11"/>
        </w:numPr>
        <w:tabs>
          <w:tab w:val="left" w:pos="1178"/>
        </w:tabs>
        <w:spacing w:line="235" w:lineRule="auto"/>
        <w:ind w:right="20"/>
        <w:jc w:val="both"/>
        <w:rPr>
          <w:rFonts w:ascii="Times New Roman" w:eastAsia="Times New Roman" w:hAnsi="Times New Roman"/>
          <w:sz w:val="24"/>
        </w:rPr>
      </w:pPr>
      <w:r>
        <w:rPr>
          <w:rFonts w:ascii="Times New Roman" w:eastAsia="Times New Roman" w:hAnsi="Times New Roman"/>
          <w:sz w:val="24"/>
        </w:rPr>
        <w:t xml:space="preserve">Održavanje nogometnog terena </w:t>
      </w:r>
      <w:proofErr w:type="spellStart"/>
      <w:r>
        <w:rPr>
          <w:rFonts w:ascii="Times New Roman" w:eastAsia="Times New Roman" w:hAnsi="Times New Roman"/>
          <w:sz w:val="24"/>
        </w:rPr>
        <w:t>Sabunike</w:t>
      </w:r>
      <w:proofErr w:type="spellEnd"/>
      <w:r>
        <w:rPr>
          <w:rFonts w:ascii="Times New Roman" w:eastAsia="Times New Roman" w:hAnsi="Times New Roman"/>
          <w:sz w:val="24"/>
        </w:rPr>
        <w:t>: navodnjavanje, košnja, tijekom cijele godine</w:t>
      </w:r>
    </w:p>
    <w:p w:rsidR="00B6756B" w:rsidRDefault="00B6756B" w:rsidP="00B6756B">
      <w:pPr>
        <w:spacing w:line="2" w:lineRule="exact"/>
        <w:rPr>
          <w:rFonts w:ascii="Times New Roman" w:eastAsia="Times New Roman" w:hAnsi="Times New Roman"/>
          <w:sz w:val="24"/>
        </w:rPr>
      </w:pPr>
    </w:p>
    <w:p w:rsidR="00B6756B" w:rsidRDefault="00B6756B" w:rsidP="00B6756B">
      <w:pPr>
        <w:numPr>
          <w:ilvl w:val="1"/>
          <w:numId w:val="11"/>
        </w:numPr>
        <w:tabs>
          <w:tab w:val="left" w:pos="1124"/>
        </w:tabs>
        <w:spacing w:line="0" w:lineRule="atLeast"/>
        <w:jc w:val="both"/>
        <w:rPr>
          <w:rFonts w:ascii="Times New Roman" w:eastAsia="Times New Roman" w:hAnsi="Times New Roman"/>
          <w:sz w:val="24"/>
        </w:rPr>
      </w:pPr>
      <w:r>
        <w:rPr>
          <w:rFonts w:ascii="Times New Roman" w:eastAsia="Times New Roman" w:hAnsi="Times New Roman"/>
          <w:sz w:val="24"/>
        </w:rPr>
        <w:t>Održavanje svlačionica na nogometnom stadionu tijekom cijele godine</w:t>
      </w:r>
    </w:p>
    <w:p w:rsidR="00B6756B" w:rsidRDefault="00B6756B" w:rsidP="00B6756B">
      <w:pPr>
        <w:numPr>
          <w:ilvl w:val="1"/>
          <w:numId w:val="12"/>
        </w:numPr>
        <w:tabs>
          <w:tab w:val="left" w:pos="1064"/>
        </w:tabs>
        <w:spacing w:line="0" w:lineRule="atLeast"/>
        <w:jc w:val="both"/>
        <w:rPr>
          <w:rFonts w:ascii="Times New Roman" w:eastAsia="Times New Roman" w:hAnsi="Times New Roman"/>
          <w:sz w:val="24"/>
        </w:rPr>
      </w:pPr>
      <w:r>
        <w:rPr>
          <w:rFonts w:ascii="Times New Roman" w:eastAsia="Times New Roman" w:hAnsi="Times New Roman"/>
          <w:sz w:val="24"/>
        </w:rPr>
        <w:t xml:space="preserve">Održavanje sportskog terena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tijekom cijele godine</w:t>
      </w:r>
    </w:p>
    <w:p w:rsidR="00B6756B" w:rsidRDefault="00B6756B" w:rsidP="00B6756B">
      <w:pPr>
        <w:spacing w:line="240" w:lineRule="exact"/>
        <w:rPr>
          <w:rFonts w:ascii="Times New Roman" w:eastAsia="Times New Roman" w:hAnsi="Times New Roman"/>
          <w:sz w:val="24"/>
        </w:rPr>
      </w:pPr>
    </w:p>
    <w:p w:rsidR="00B6756B" w:rsidRDefault="00B6756B" w:rsidP="00B6756B">
      <w:pPr>
        <w:numPr>
          <w:ilvl w:val="0"/>
          <w:numId w:val="13"/>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Održavanja lučica, obalnog pojasa (plaža)</w:t>
      </w:r>
    </w:p>
    <w:p w:rsidR="00B6756B" w:rsidRDefault="00B6756B" w:rsidP="00B6756B">
      <w:pPr>
        <w:spacing w:line="40" w:lineRule="exact"/>
        <w:rPr>
          <w:rFonts w:ascii="Times New Roman" w:eastAsia="Times New Roman" w:hAnsi="Times New Roman"/>
          <w:b/>
          <w:sz w:val="24"/>
        </w:rPr>
      </w:pPr>
    </w:p>
    <w:p w:rsidR="00B6756B" w:rsidRDefault="00B6756B" w:rsidP="00B6756B">
      <w:pPr>
        <w:numPr>
          <w:ilvl w:val="1"/>
          <w:numId w:val="13"/>
        </w:numPr>
        <w:tabs>
          <w:tab w:val="left" w:pos="1178"/>
        </w:tabs>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Sanacija uslijed oštećenja (betoniranje, uređenje </w:t>
      </w:r>
      <w:proofErr w:type="spellStart"/>
      <w:r>
        <w:rPr>
          <w:rFonts w:ascii="Times New Roman" w:eastAsia="Times New Roman" w:hAnsi="Times New Roman"/>
          <w:sz w:val="24"/>
        </w:rPr>
        <w:t>privezišta</w:t>
      </w:r>
      <w:proofErr w:type="spellEnd"/>
      <w:r>
        <w:rPr>
          <w:rFonts w:ascii="Times New Roman" w:eastAsia="Times New Roman" w:hAnsi="Times New Roman"/>
          <w:sz w:val="24"/>
        </w:rPr>
        <w:t xml:space="preserve">) na slijedećim lokacijama: Selo, Punta,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Vrilo.</w:t>
      </w:r>
    </w:p>
    <w:p w:rsidR="00B6756B" w:rsidRDefault="00B6756B" w:rsidP="00B6756B">
      <w:pPr>
        <w:spacing w:line="2" w:lineRule="exact"/>
        <w:rPr>
          <w:rFonts w:ascii="Times New Roman" w:eastAsia="Times New Roman" w:hAnsi="Times New Roman"/>
          <w:sz w:val="24"/>
        </w:rPr>
      </w:pPr>
    </w:p>
    <w:p w:rsidR="00B6756B" w:rsidRDefault="00B6756B" w:rsidP="00B6756B">
      <w:pPr>
        <w:numPr>
          <w:ilvl w:val="1"/>
          <w:numId w:val="13"/>
        </w:numPr>
        <w:tabs>
          <w:tab w:val="left" w:pos="1190"/>
        </w:tabs>
        <w:spacing w:line="0" w:lineRule="atLeast"/>
        <w:jc w:val="both"/>
        <w:rPr>
          <w:rFonts w:ascii="Times New Roman" w:eastAsia="Times New Roman" w:hAnsi="Times New Roman"/>
          <w:sz w:val="24"/>
        </w:rPr>
      </w:pPr>
      <w:r>
        <w:rPr>
          <w:rFonts w:ascii="Times New Roman" w:eastAsia="Times New Roman" w:hAnsi="Times New Roman"/>
          <w:sz w:val="24"/>
        </w:rPr>
        <w:t>Održavanje obalnog pojasa – uređenje plaža: čišćenje tijekom turističke sezone, a održavanje rukohvata za invalide, nasipavanje tampona, sanacija sunčališta prije početka turističke sezone.</w:t>
      </w:r>
    </w:p>
    <w:p w:rsidR="00B6756B" w:rsidRDefault="00B6756B" w:rsidP="00B6756B">
      <w:pPr>
        <w:spacing w:line="0" w:lineRule="atLeast"/>
        <w:ind w:left="3504"/>
        <w:rPr>
          <w:rFonts w:ascii="Times New Roman" w:eastAsia="Times New Roman" w:hAnsi="Times New Roman"/>
          <w:b/>
          <w:sz w:val="24"/>
        </w:rPr>
      </w:pPr>
      <w:r>
        <w:rPr>
          <w:rFonts w:ascii="Times New Roman" w:eastAsia="Times New Roman" w:hAnsi="Times New Roman"/>
          <w:b/>
          <w:sz w:val="24"/>
        </w:rPr>
        <w:t>Članak 6.</w:t>
      </w:r>
    </w:p>
    <w:p w:rsidR="00B6756B" w:rsidRDefault="00B6756B" w:rsidP="00B6756B">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line="0" w:lineRule="atLeast"/>
        <w:ind w:left="704"/>
        <w:rPr>
          <w:rFonts w:ascii="Times New Roman" w:eastAsia="Times New Roman" w:hAnsi="Times New Roman"/>
          <w:sz w:val="24"/>
        </w:rPr>
      </w:pPr>
      <w:r>
        <w:rPr>
          <w:rFonts w:ascii="Times New Roman" w:eastAsia="Times New Roman" w:hAnsi="Times New Roman"/>
          <w:sz w:val="24"/>
        </w:rPr>
        <w:t>Ovaj</w:t>
      </w:r>
      <w:r>
        <w:rPr>
          <w:rFonts w:ascii="Times New Roman" w:eastAsia="Times New Roman" w:hAnsi="Times New Roman"/>
        </w:rPr>
        <w:tab/>
      </w:r>
      <w:r>
        <w:rPr>
          <w:rFonts w:ascii="Times New Roman" w:eastAsia="Times New Roman" w:hAnsi="Times New Roman"/>
          <w:sz w:val="24"/>
        </w:rPr>
        <w:t>program</w:t>
      </w:r>
      <w:r>
        <w:rPr>
          <w:rFonts w:ascii="Times New Roman" w:eastAsia="Times New Roman" w:hAnsi="Times New Roman"/>
        </w:rPr>
        <w:tab/>
      </w:r>
      <w:r>
        <w:rPr>
          <w:rFonts w:ascii="Times New Roman" w:eastAsia="Times New Roman" w:hAnsi="Times New Roman"/>
          <w:sz w:val="24"/>
        </w:rPr>
        <w:t>održavanja</w:t>
      </w:r>
      <w:r>
        <w:rPr>
          <w:rFonts w:ascii="Times New Roman" w:eastAsia="Times New Roman" w:hAnsi="Times New Roman"/>
        </w:rPr>
        <w:tab/>
      </w:r>
      <w:r>
        <w:rPr>
          <w:rFonts w:ascii="Times New Roman" w:eastAsia="Times New Roman" w:hAnsi="Times New Roman"/>
          <w:sz w:val="24"/>
        </w:rPr>
        <w:t>stupa</w:t>
      </w:r>
      <w:r>
        <w:rPr>
          <w:rFonts w:ascii="Times New Roman" w:eastAsia="Times New Roman" w:hAnsi="Times New Roman"/>
        </w:rPr>
        <w:tab/>
      </w:r>
      <w:r>
        <w:rPr>
          <w:rFonts w:ascii="Times New Roman" w:eastAsia="Times New Roman" w:hAnsi="Times New Roman"/>
          <w:sz w:val="24"/>
        </w:rPr>
        <w:t>na</w:t>
      </w:r>
      <w:r>
        <w:rPr>
          <w:rFonts w:ascii="Times New Roman" w:eastAsia="Times New Roman" w:hAnsi="Times New Roman"/>
        </w:rPr>
        <w:tab/>
      </w:r>
      <w:r>
        <w:rPr>
          <w:rFonts w:ascii="Times New Roman" w:eastAsia="Times New Roman" w:hAnsi="Times New Roman"/>
          <w:sz w:val="24"/>
        </w:rPr>
        <w:t>snagu</w:t>
      </w:r>
      <w:r>
        <w:rPr>
          <w:rFonts w:ascii="Times New Roman" w:eastAsia="Times New Roman" w:hAnsi="Times New Roman"/>
        </w:rPr>
        <w:tab/>
      </w:r>
      <w:r>
        <w:rPr>
          <w:rFonts w:ascii="Times New Roman" w:eastAsia="Times New Roman" w:hAnsi="Times New Roman"/>
          <w:sz w:val="24"/>
        </w:rPr>
        <w:t>osmog</w:t>
      </w:r>
      <w:r>
        <w:rPr>
          <w:rFonts w:ascii="Times New Roman" w:eastAsia="Times New Roman" w:hAnsi="Times New Roman"/>
        </w:rPr>
        <w:tab/>
      </w:r>
      <w:r>
        <w:rPr>
          <w:rFonts w:ascii="Times New Roman" w:eastAsia="Times New Roman" w:hAnsi="Times New Roman"/>
          <w:sz w:val="24"/>
        </w:rPr>
        <w:t>dana</w:t>
      </w:r>
      <w:r>
        <w:rPr>
          <w:rFonts w:ascii="Times New Roman" w:eastAsia="Times New Roman" w:hAnsi="Times New Roman"/>
        </w:rPr>
        <w:tab/>
      </w:r>
      <w:r>
        <w:rPr>
          <w:rFonts w:ascii="Times New Roman" w:eastAsia="Times New Roman" w:hAnsi="Times New Roman"/>
          <w:sz w:val="24"/>
        </w:rPr>
        <w:t>od</w:t>
      </w:r>
      <w:r>
        <w:rPr>
          <w:rFonts w:ascii="Times New Roman" w:eastAsia="Times New Roman" w:hAnsi="Times New Roman"/>
        </w:rPr>
        <w:tab/>
      </w:r>
      <w:r>
        <w:rPr>
          <w:rFonts w:ascii="Times New Roman" w:eastAsia="Times New Roman" w:hAnsi="Times New Roman"/>
          <w:sz w:val="24"/>
        </w:rPr>
        <w:t>dana</w:t>
      </w:r>
      <w:r>
        <w:rPr>
          <w:rFonts w:ascii="Times New Roman" w:eastAsia="Times New Roman" w:hAnsi="Times New Roman"/>
        </w:rPr>
        <w:tab/>
      </w:r>
      <w:r>
        <w:rPr>
          <w:rFonts w:ascii="Times New Roman" w:eastAsia="Times New Roman" w:hAnsi="Times New Roman"/>
          <w:sz w:val="24"/>
        </w:rPr>
        <w:t>objave</w:t>
      </w:r>
      <w:r>
        <w:rPr>
          <w:rFonts w:ascii="Times New Roman" w:eastAsia="Times New Roman" w:hAnsi="Times New Roman"/>
        </w:rPr>
        <w:tab/>
      </w:r>
      <w:r>
        <w:rPr>
          <w:rFonts w:ascii="Times New Roman" w:eastAsia="Times New Roman" w:hAnsi="Times New Roman"/>
          <w:sz w:val="24"/>
        </w:rPr>
        <w:t>u</w:t>
      </w:r>
    </w:p>
    <w:p w:rsidR="00B6756B" w:rsidRDefault="00B6756B" w:rsidP="00B6756B">
      <w:pPr>
        <w:spacing w:line="36" w:lineRule="exact"/>
        <w:rPr>
          <w:rFonts w:ascii="Times New Roman" w:eastAsia="Times New Roman" w:hAnsi="Times New Roman"/>
        </w:rPr>
      </w:pPr>
    </w:p>
    <w:p w:rsidR="00B6756B" w:rsidRDefault="00B6756B" w:rsidP="00B6756B">
      <w:pPr>
        <w:spacing w:line="0" w:lineRule="atLeast"/>
        <w:ind w:left="4"/>
        <w:rPr>
          <w:rFonts w:ascii="Times New Roman" w:eastAsia="Times New Roman" w:hAnsi="Times New Roman"/>
          <w:sz w:val="24"/>
        </w:rPr>
      </w:pPr>
      <w:r>
        <w:rPr>
          <w:rFonts w:ascii="Times New Roman" w:eastAsia="Times New Roman" w:hAnsi="Times New Roman"/>
          <w:sz w:val="24"/>
        </w:rPr>
        <w:t>“Službenom glasniku Zadarske županije”, a primjenjuje se od 1. siječnja 2018. godine.</w:t>
      </w:r>
    </w:p>
    <w:p w:rsidR="00B6756B" w:rsidRPr="00BB6EDC" w:rsidRDefault="00B6756B" w:rsidP="00B6756B">
      <w:pPr>
        <w:spacing w:line="240" w:lineRule="exact"/>
        <w:rPr>
          <w:rFonts w:ascii="Times New Roman" w:eastAsia="Times New Roman" w:hAnsi="Times New Roman"/>
          <w:b/>
        </w:rPr>
      </w:pPr>
    </w:p>
    <w:p w:rsidR="00B6756B" w:rsidRPr="00BB6EDC" w:rsidRDefault="00B6756B" w:rsidP="00B6756B">
      <w:pPr>
        <w:spacing w:line="0" w:lineRule="atLeast"/>
        <w:ind w:left="4"/>
        <w:rPr>
          <w:rFonts w:ascii="Times New Roman" w:eastAsia="Times New Roman" w:hAnsi="Times New Roman"/>
          <w:b/>
          <w:sz w:val="24"/>
        </w:rPr>
      </w:pPr>
      <w:r w:rsidRPr="00BB6EDC">
        <w:rPr>
          <w:rFonts w:ascii="Times New Roman" w:eastAsia="Times New Roman" w:hAnsi="Times New Roman"/>
          <w:b/>
          <w:sz w:val="24"/>
        </w:rPr>
        <w:t>KLASA: 363-01/17-01/02</w:t>
      </w:r>
    </w:p>
    <w:p w:rsidR="00B6756B" w:rsidRPr="00BB6EDC" w:rsidRDefault="00B6756B" w:rsidP="00B6756B">
      <w:pPr>
        <w:spacing w:line="36" w:lineRule="exact"/>
        <w:rPr>
          <w:rFonts w:ascii="Times New Roman" w:eastAsia="Times New Roman" w:hAnsi="Times New Roman"/>
          <w:b/>
        </w:rPr>
      </w:pPr>
    </w:p>
    <w:p w:rsidR="00B6756B" w:rsidRPr="00BB6EDC" w:rsidRDefault="00B6756B" w:rsidP="00B6756B">
      <w:pPr>
        <w:spacing w:line="0" w:lineRule="atLeast"/>
        <w:ind w:left="4"/>
        <w:rPr>
          <w:rFonts w:ascii="Times New Roman" w:eastAsia="Times New Roman" w:hAnsi="Times New Roman"/>
          <w:b/>
          <w:sz w:val="24"/>
        </w:rPr>
      </w:pPr>
      <w:r w:rsidRPr="00BB6EDC">
        <w:rPr>
          <w:rFonts w:ascii="Times New Roman" w:eastAsia="Times New Roman" w:hAnsi="Times New Roman"/>
          <w:b/>
          <w:sz w:val="24"/>
        </w:rPr>
        <w:t>URBROJ: 2198/28-0</w:t>
      </w:r>
      <w:r w:rsidR="00BB6EDC" w:rsidRPr="00BB6EDC">
        <w:rPr>
          <w:rFonts w:ascii="Times New Roman" w:eastAsia="Times New Roman" w:hAnsi="Times New Roman"/>
          <w:b/>
          <w:sz w:val="24"/>
        </w:rPr>
        <w:t>1</w:t>
      </w:r>
      <w:r w:rsidRPr="00BB6EDC">
        <w:rPr>
          <w:rFonts w:ascii="Times New Roman" w:eastAsia="Times New Roman" w:hAnsi="Times New Roman"/>
          <w:b/>
          <w:sz w:val="24"/>
        </w:rPr>
        <w:t>-17-</w:t>
      </w:r>
      <w:r w:rsidR="00BB6EDC" w:rsidRPr="00BB6EDC">
        <w:rPr>
          <w:rFonts w:ascii="Times New Roman" w:eastAsia="Times New Roman" w:hAnsi="Times New Roman"/>
          <w:b/>
          <w:sz w:val="24"/>
        </w:rPr>
        <w:t>2</w:t>
      </w:r>
    </w:p>
    <w:p w:rsidR="00B6756B" w:rsidRPr="00BB6EDC" w:rsidRDefault="00B6756B" w:rsidP="00B6756B">
      <w:pPr>
        <w:spacing w:line="0" w:lineRule="atLeast"/>
        <w:ind w:left="4"/>
        <w:rPr>
          <w:rFonts w:ascii="Times New Roman" w:eastAsia="Times New Roman" w:hAnsi="Times New Roman"/>
          <w:b/>
          <w:sz w:val="24"/>
        </w:rPr>
      </w:pPr>
      <w:r w:rsidRPr="00BB6EDC">
        <w:rPr>
          <w:rFonts w:ascii="Times New Roman" w:eastAsia="Times New Roman" w:hAnsi="Times New Roman"/>
          <w:b/>
          <w:sz w:val="24"/>
        </w:rPr>
        <w:t xml:space="preserve">Privlaka,  </w:t>
      </w:r>
      <w:r w:rsidR="00BB6EDC" w:rsidRPr="00BB6EDC">
        <w:rPr>
          <w:rFonts w:ascii="Times New Roman" w:eastAsia="Times New Roman" w:hAnsi="Times New Roman"/>
          <w:b/>
          <w:sz w:val="24"/>
        </w:rPr>
        <w:t>19. prosinca</w:t>
      </w:r>
      <w:r w:rsidRPr="00BB6EDC">
        <w:rPr>
          <w:rFonts w:ascii="Times New Roman" w:eastAsia="Times New Roman" w:hAnsi="Times New Roman"/>
          <w:b/>
          <w:sz w:val="24"/>
        </w:rPr>
        <w:t xml:space="preserve">  2017.g.</w:t>
      </w:r>
    </w:p>
    <w:p w:rsidR="00B6756B" w:rsidRPr="00BB6EDC" w:rsidRDefault="00B6756B" w:rsidP="00B6756B">
      <w:pPr>
        <w:spacing w:line="240" w:lineRule="exact"/>
        <w:rPr>
          <w:rFonts w:ascii="Times New Roman" w:eastAsia="Times New Roman" w:hAnsi="Times New Roman"/>
          <w:b/>
        </w:rPr>
      </w:pPr>
    </w:p>
    <w:p w:rsidR="00B6756B" w:rsidRPr="00BB6EDC" w:rsidRDefault="00B6756B" w:rsidP="00B6756B">
      <w:pPr>
        <w:spacing w:line="0" w:lineRule="atLeast"/>
        <w:ind w:left="3184"/>
        <w:rPr>
          <w:rFonts w:ascii="Times New Roman" w:eastAsia="Times New Roman" w:hAnsi="Times New Roman"/>
          <w:b/>
          <w:sz w:val="24"/>
        </w:rPr>
      </w:pPr>
      <w:r w:rsidRPr="00BB6EDC">
        <w:rPr>
          <w:rFonts w:ascii="Times New Roman" w:eastAsia="Times New Roman" w:hAnsi="Times New Roman"/>
          <w:b/>
          <w:sz w:val="24"/>
        </w:rPr>
        <w:t>OPĆINSK</w:t>
      </w:r>
      <w:r w:rsidR="00BB6EDC" w:rsidRPr="00BB6EDC">
        <w:rPr>
          <w:rFonts w:ascii="Times New Roman" w:eastAsia="Times New Roman" w:hAnsi="Times New Roman"/>
          <w:b/>
          <w:sz w:val="24"/>
        </w:rPr>
        <w:t>O VIJEĆE</w:t>
      </w:r>
      <w:r w:rsidRPr="00BB6EDC">
        <w:rPr>
          <w:rFonts w:ascii="Times New Roman" w:eastAsia="Times New Roman" w:hAnsi="Times New Roman"/>
          <w:b/>
          <w:sz w:val="24"/>
        </w:rPr>
        <w:t xml:space="preserve"> OPĆINE PRIVLAKA</w:t>
      </w:r>
    </w:p>
    <w:p w:rsidR="00B6756B" w:rsidRPr="00BB6EDC" w:rsidRDefault="00B6756B" w:rsidP="00BB6EDC">
      <w:pPr>
        <w:spacing w:line="0" w:lineRule="atLeast"/>
        <w:ind w:left="3464"/>
        <w:rPr>
          <w:rFonts w:ascii="Times New Roman" w:eastAsia="Times New Roman" w:hAnsi="Times New Roman"/>
          <w:b/>
          <w:sz w:val="24"/>
        </w:rPr>
      </w:pPr>
      <w:r w:rsidRPr="00BB6EDC">
        <w:rPr>
          <w:rFonts w:ascii="Times New Roman" w:eastAsia="Times New Roman" w:hAnsi="Times New Roman"/>
          <w:b/>
          <w:sz w:val="24"/>
        </w:rPr>
        <w:t xml:space="preserve">  </w:t>
      </w:r>
      <w:r w:rsidR="00BB6EDC">
        <w:rPr>
          <w:rFonts w:ascii="Times New Roman" w:eastAsia="Times New Roman" w:hAnsi="Times New Roman"/>
          <w:b/>
          <w:sz w:val="24"/>
        </w:rPr>
        <w:t xml:space="preserve">    </w:t>
      </w:r>
      <w:r w:rsidRPr="00BB6EDC">
        <w:rPr>
          <w:rFonts w:ascii="Times New Roman" w:eastAsia="Times New Roman" w:hAnsi="Times New Roman"/>
          <w:b/>
          <w:sz w:val="24"/>
        </w:rPr>
        <w:t xml:space="preserve">     </w:t>
      </w:r>
      <w:r w:rsidR="00BB6EDC" w:rsidRPr="00BB6EDC">
        <w:rPr>
          <w:rFonts w:ascii="Times New Roman" w:eastAsia="Times New Roman" w:hAnsi="Times New Roman"/>
          <w:b/>
          <w:sz w:val="24"/>
        </w:rPr>
        <w:t>PREDSJEDNIK</w:t>
      </w:r>
    </w:p>
    <w:p w:rsidR="00BB6EDC" w:rsidRPr="00BB6EDC" w:rsidRDefault="00BB6EDC" w:rsidP="00BB6EDC">
      <w:pPr>
        <w:spacing w:line="0" w:lineRule="atLeast"/>
        <w:ind w:left="3464"/>
        <w:rPr>
          <w:rFonts w:ascii="Times New Roman" w:hAnsi="Times New Roman" w:cs="Times New Roman"/>
          <w:b/>
          <w:sz w:val="24"/>
          <w:szCs w:val="24"/>
        </w:rPr>
      </w:pPr>
      <w:r w:rsidRPr="00BB6EDC">
        <w:rPr>
          <w:rFonts w:ascii="Times New Roman" w:eastAsia="Times New Roman" w:hAnsi="Times New Roman"/>
          <w:b/>
          <w:sz w:val="24"/>
        </w:rPr>
        <w:t xml:space="preserve">   </w:t>
      </w:r>
      <w:r>
        <w:rPr>
          <w:rFonts w:ascii="Times New Roman" w:eastAsia="Times New Roman" w:hAnsi="Times New Roman"/>
          <w:b/>
          <w:sz w:val="24"/>
        </w:rPr>
        <w:t xml:space="preserve">    </w:t>
      </w:r>
      <w:bookmarkStart w:id="4" w:name="_GoBack"/>
      <w:bookmarkEnd w:id="4"/>
      <w:r w:rsidRPr="00BB6EDC">
        <w:rPr>
          <w:rFonts w:ascii="Times New Roman" w:eastAsia="Times New Roman" w:hAnsi="Times New Roman"/>
          <w:b/>
          <w:sz w:val="24"/>
        </w:rPr>
        <w:t xml:space="preserve">   Nikica </w:t>
      </w:r>
      <w:proofErr w:type="spellStart"/>
      <w:r w:rsidRPr="00BB6EDC">
        <w:rPr>
          <w:rFonts w:ascii="Times New Roman" w:eastAsia="Times New Roman" w:hAnsi="Times New Roman"/>
          <w:b/>
          <w:sz w:val="24"/>
        </w:rPr>
        <w:t>Begonja</w:t>
      </w:r>
      <w:proofErr w:type="spellEnd"/>
    </w:p>
    <w:p w:rsidR="00C90092" w:rsidRPr="00B6756B" w:rsidRDefault="00C90092" w:rsidP="00B6756B">
      <w:pPr>
        <w:pStyle w:val="Bezproreda"/>
        <w:rPr>
          <w:rFonts w:ascii="Times New Roman" w:hAnsi="Times New Roman" w:cs="Times New Roman"/>
          <w:sz w:val="24"/>
          <w:szCs w:val="24"/>
        </w:rPr>
      </w:pPr>
    </w:p>
    <w:sectPr w:rsidR="00C90092" w:rsidRPr="00B6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7545E14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5BD062C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1.%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12200854"/>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4DB127F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2"/>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0216231A"/>
    <w:lvl w:ilvl="0" w:tplc="FFFFFFFF">
      <w:start w:val="3"/>
      <w:numFmt w:val="decimal"/>
      <w:lvlText w:val="%1."/>
      <w:lvlJc w:val="left"/>
      <w:pPr>
        <w:ind w:left="0" w:firstLine="0"/>
      </w:pPr>
    </w:lvl>
    <w:lvl w:ilvl="1" w:tplc="FFFFFFFF">
      <w:start w:val="1"/>
      <w:numFmt w:val="decimal"/>
      <w:lvlText w:val="3.%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1190CDE6"/>
    <w:lvl w:ilvl="0" w:tplc="FFFFFFFF">
      <w:start w:val="4"/>
      <w:numFmt w:val="decimal"/>
      <w:lvlText w:val="%1."/>
      <w:lvlJc w:val="left"/>
      <w:pPr>
        <w:ind w:left="0" w:firstLine="0"/>
      </w:pPr>
    </w:lvl>
    <w:lvl w:ilvl="1" w:tplc="FFFFFFFF">
      <w:start w:val="1"/>
      <w:numFmt w:val="decimal"/>
      <w:lvlText w:val="4.%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3352255A"/>
    <w:lvl w:ilvl="0" w:tplc="FFFFFFFF">
      <w:start w:val="5"/>
      <w:numFmt w:val="decimal"/>
      <w:lvlText w:val="%1."/>
      <w:lvlJc w:val="left"/>
      <w:pPr>
        <w:ind w:left="0" w:firstLine="0"/>
      </w:pPr>
    </w:lvl>
    <w:lvl w:ilvl="1" w:tplc="FFFFFFFF">
      <w:start w:val="1"/>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109CF92E"/>
    <w:lvl w:ilvl="0" w:tplc="FFFFFFFF">
      <w:start w:val="1"/>
      <w:numFmt w:val="decimal"/>
      <w:lvlText w:val="%1"/>
      <w:lvlJc w:val="left"/>
      <w:pPr>
        <w:ind w:left="0" w:firstLine="0"/>
      </w:pPr>
    </w:lvl>
    <w:lvl w:ilvl="1" w:tplc="FFFFFFFF">
      <w:start w:val="2"/>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0DED7262"/>
    <w:lvl w:ilvl="0" w:tplc="FFFFFFFF">
      <w:start w:val="6"/>
      <w:numFmt w:val="decimal"/>
      <w:lvlText w:val="%1."/>
      <w:lvlJc w:val="left"/>
      <w:pPr>
        <w:ind w:left="0" w:firstLine="0"/>
      </w:pPr>
    </w:lvl>
    <w:lvl w:ilvl="1" w:tplc="FFFFFFFF">
      <w:start w:val="1"/>
      <w:numFmt w:val="decimal"/>
      <w:lvlText w:val="6.%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6">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
  </w:num>
  <w:num w:numId="8">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9"/>
  </w:num>
  <w:num w:numId="11">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2"/>
    </w:lvlOverride>
    <w:lvlOverride w:ilvl="2"/>
    <w:lvlOverride w:ilvl="3"/>
    <w:lvlOverride w:ilvl="4"/>
    <w:lvlOverride w:ilvl="5"/>
    <w:lvlOverride w:ilvl="6"/>
    <w:lvlOverride w:ilvl="7"/>
    <w:lvlOverride w:ilvl="8"/>
  </w:num>
  <w:num w:numId="13">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1E"/>
    <w:rsid w:val="0024151E"/>
    <w:rsid w:val="00B6756B"/>
    <w:rsid w:val="00BB6EDC"/>
    <w:rsid w:val="00C900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6B"/>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75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6B"/>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7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175">
      <w:bodyDiv w:val="1"/>
      <w:marLeft w:val="0"/>
      <w:marRight w:val="0"/>
      <w:marTop w:val="0"/>
      <w:marBottom w:val="0"/>
      <w:divBdr>
        <w:top w:val="none" w:sz="0" w:space="0" w:color="auto"/>
        <w:left w:val="none" w:sz="0" w:space="0" w:color="auto"/>
        <w:bottom w:val="none" w:sz="0" w:space="0" w:color="auto"/>
        <w:right w:val="none" w:sz="0" w:space="0" w:color="auto"/>
      </w:divBdr>
    </w:div>
    <w:div w:id="13115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1896</Words>
  <Characters>10811</Characters>
  <Application>Microsoft Office Word</Application>
  <DocSecurity>0</DocSecurity>
  <Lines>90</Lines>
  <Paragraphs>25</Paragraphs>
  <ScaleCrop>false</ScaleCrop>
  <Company>Hewlett-Packard Company</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Mirjana</cp:lastModifiedBy>
  <cp:revision>3</cp:revision>
  <dcterms:created xsi:type="dcterms:W3CDTF">2017-12-22T07:44:00Z</dcterms:created>
  <dcterms:modified xsi:type="dcterms:W3CDTF">2017-12-22T07:51:00Z</dcterms:modified>
</cp:coreProperties>
</file>