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  <w:bookmarkStart w:id="0" w:name="_GoBack"/>
      <w:bookmarkEnd w:id="0"/>
    </w:p>
    <w:p w:rsidR="00EC3F80" w:rsidRPr="00EC3F80" w:rsidRDefault="00F6777B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EC3F80"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II  46.</w:t>
      </w:r>
    </w:p>
    <w:p w:rsidR="00EC3F80" w:rsidRPr="00EC3F80" w:rsidRDefault="00EC3F80" w:rsidP="00EC3F80">
      <w:pPr>
        <w:rPr>
          <w:bCs/>
        </w:rPr>
      </w:pPr>
      <w:r>
        <w:t xml:space="preserve">             </w:t>
      </w:r>
      <w:r w:rsidRPr="00EC3F80">
        <w:t>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5709BB">
        <w:rPr>
          <w:bCs/>
          <w:sz w:val="24"/>
          <w:szCs w:val="24"/>
        </w:rPr>
        <w:t>008-0</w:t>
      </w:r>
      <w:r w:rsidR="00CA499A">
        <w:rPr>
          <w:bCs/>
          <w:sz w:val="24"/>
          <w:szCs w:val="24"/>
        </w:rPr>
        <w:t>1</w:t>
      </w:r>
      <w:r w:rsidR="005709BB">
        <w:rPr>
          <w:bCs/>
          <w:sz w:val="24"/>
          <w:szCs w:val="24"/>
        </w:rPr>
        <w:t>/18-01/02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5709BB">
        <w:rPr>
          <w:bCs/>
          <w:sz w:val="24"/>
          <w:szCs w:val="24"/>
        </w:rPr>
        <w:t>2198/28-02-18-</w:t>
      </w:r>
      <w:r w:rsidR="00CA499A">
        <w:rPr>
          <w:bCs/>
          <w:sz w:val="24"/>
          <w:szCs w:val="24"/>
        </w:rPr>
        <w:t>2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1479E3">
        <w:rPr>
          <w:sz w:val="24"/>
          <w:szCs w:val="24"/>
        </w:rPr>
        <w:t>2</w:t>
      </w:r>
      <w:r w:rsidR="005709BB">
        <w:rPr>
          <w:sz w:val="24"/>
          <w:szCs w:val="24"/>
        </w:rPr>
        <w:t xml:space="preserve">2. </w:t>
      </w:r>
      <w:proofErr w:type="spellStart"/>
      <w:r w:rsidR="005709BB">
        <w:rPr>
          <w:sz w:val="24"/>
          <w:szCs w:val="24"/>
        </w:rPr>
        <w:t>siječnja</w:t>
      </w:r>
      <w:proofErr w:type="spellEnd"/>
      <w:r w:rsidR="005709BB">
        <w:rPr>
          <w:sz w:val="24"/>
          <w:szCs w:val="24"/>
        </w:rPr>
        <w:t xml:space="preserve"> 2018. </w:t>
      </w:r>
      <w:proofErr w:type="spellStart"/>
      <w:r w:rsidR="005709BB">
        <w:rPr>
          <w:sz w:val="24"/>
          <w:szCs w:val="24"/>
        </w:rPr>
        <w:t>godine</w:t>
      </w:r>
      <w:proofErr w:type="spellEnd"/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44. Statuta Općine Privlaka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županije“, br</w:t>
      </w:r>
      <w:r w:rsidR="001166ED">
        <w:rPr>
          <w:sz w:val="24"/>
          <w:szCs w:val="24"/>
        </w:rPr>
        <w:t>.</w:t>
      </w:r>
      <w:r w:rsidRPr="00EC3F80">
        <w:rPr>
          <w:sz w:val="24"/>
          <w:szCs w:val="24"/>
        </w:rPr>
        <w:t xml:space="preserve"> 14/09, 14/11, 10/13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>
        <w:rPr>
          <w:sz w:val="24"/>
          <w:szCs w:val="24"/>
          <w:lang w:val="hr-HR"/>
        </w:rPr>
        <w:t xml:space="preserve">, </w:t>
      </w:r>
      <w:r w:rsidR="00CE0349">
        <w:rPr>
          <w:sz w:val="24"/>
          <w:szCs w:val="24"/>
          <w:lang w:val="hr-HR"/>
        </w:rPr>
        <w:t>donosi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Izmjene i dopune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L A N A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savjetovanja s javnošću za 2018. </w:t>
      </w: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Plana savjetovanja s javnošću za 2018. od 02. siječnja 2018. godine mijenja se tablica koja je sastavni dio Plana.</w:t>
      </w:r>
    </w:p>
    <w:p w:rsidR="00CA499A" w:rsidRDefault="00CA499A" w:rsidP="00CA499A">
      <w:pPr>
        <w:rPr>
          <w:sz w:val="24"/>
          <w:szCs w:val="24"/>
          <w:lang w:val="hr-HR"/>
        </w:rPr>
      </w:pPr>
    </w:p>
    <w:p w:rsidR="00CA499A" w:rsidRDefault="00CA499A" w:rsidP="00CA499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CA499A" w:rsidRDefault="00CA499A" w:rsidP="00CA499A">
      <w:pPr>
        <w:rPr>
          <w:rStyle w:val="Hiperveza"/>
        </w:rPr>
      </w:pPr>
      <w:r>
        <w:rPr>
          <w:sz w:val="24"/>
          <w:szCs w:val="24"/>
          <w:lang w:val="hr-HR"/>
        </w:rPr>
        <w:t xml:space="preserve">Izmjene i dopune Plana savjetovanja s javnošću za 2018. stupaju na snagu danom donošenja, a objavit će se na internetskoj stranici Općine Privlaka, </w:t>
      </w:r>
      <w:hyperlink r:id="rId9" w:history="1">
        <w:r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rStyle w:val="Hiperveza"/>
          <w:sz w:val="24"/>
          <w:szCs w:val="24"/>
          <w:lang w:val="hr-HR"/>
        </w:rPr>
        <w:t>.</w:t>
      </w:r>
    </w:p>
    <w:p w:rsidR="00CA499A" w:rsidRDefault="00CA499A" w:rsidP="00CA499A"/>
    <w:p w:rsidR="00CA499A" w:rsidRDefault="00CA499A" w:rsidP="00CA499A">
      <w:pPr>
        <w:rPr>
          <w:sz w:val="24"/>
          <w:szCs w:val="24"/>
          <w:lang w:val="hr-HR"/>
        </w:rPr>
      </w:pP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CA499A" w:rsidRDefault="00CA499A" w:rsidP="00CA49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Gašpar Begonja, </w:t>
      </w:r>
      <w:proofErr w:type="spellStart"/>
      <w:r>
        <w:rPr>
          <w:sz w:val="24"/>
          <w:szCs w:val="24"/>
          <w:lang w:val="hr-HR"/>
        </w:rPr>
        <w:t>dipl.ing</w:t>
      </w:r>
      <w:proofErr w:type="spellEnd"/>
      <w:r>
        <w:rPr>
          <w:sz w:val="24"/>
          <w:szCs w:val="24"/>
          <w:lang w:val="hr-HR"/>
        </w:rPr>
        <w:t>.</w:t>
      </w:r>
    </w:p>
    <w:p w:rsidR="00CA499A" w:rsidRDefault="00CA499A" w:rsidP="00CA499A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EC3F80" w:rsidP="00EC3F80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720F99" w:rsidRDefault="00720F99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"/>
        <w:gridCol w:w="2019"/>
        <w:gridCol w:w="24"/>
        <w:gridCol w:w="3305"/>
        <w:gridCol w:w="1654"/>
        <w:gridCol w:w="6"/>
        <w:gridCol w:w="1582"/>
      </w:tblGrid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III Izmjene i dopune Prostornog plana Općine Privlaka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403FB4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94. stavkom 2. Zakona o prostornom uređenju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176B28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Izrada Urbanističkog plana uređenja zone rekreacijske namjene SABUNIKE-ŠUMICA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94. stavkom 2. Zakona o prostornom uređenju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3A279E" w:rsidTr="003A279E">
        <w:trPr>
          <w:trHeight w:val="5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Proračun Općine Privlaka za 201</w:t>
            </w:r>
            <w:r w:rsidR="00994C8A">
              <w:rPr>
                <w:sz w:val="24"/>
                <w:szCs w:val="24"/>
                <w:lang w:val="hr-HR"/>
              </w:rPr>
              <w:t>9</w:t>
            </w:r>
            <w:r>
              <w:rPr>
                <w:sz w:val="24"/>
                <w:szCs w:val="24"/>
                <w:lang w:val="hr-HR"/>
              </w:rPr>
              <w:t>. godinu i projekcija za 20</w:t>
            </w:r>
            <w:r w:rsidR="00994C8A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i 20</w:t>
            </w:r>
            <w:r w:rsidR="00994C8A">
              <w:rPr>
                <w:sz w:val="24"/>
                <w:szCs w:val="24"/>
                <w:lang w:val="hr-HR"/>
              </w:rPr>
              <w:t>21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403FB4">
              <w:rPr>
                <w:sz w:val="24"/>
                <w:szCs w:val="24"/>
                <w:lang w:val="hr-HR"/>
              </w:rPr>
              <w:t>V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403FB4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člankom 37. i 39. Zakona o proračunu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A27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3A279E" w:rsidTr="003A279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91" w:type="dxa"/>
          </w:tcPr>
          <w:p w:rsidR="003A279E" w:rsidRDefault="003A279E" w:rsidP="003A279E"/>
          <w:p w:rsidR="003A279E" w:rsidRPr="007213B5" w:rsidRDefault="003A279E" w:rsidP="003A279E">
            <w:pPr>
              <w:rPr>
                <w:sz w:val="24"/>
                <w:szCs w:val="24"/>
              </w:rPr>
            </w:pPr>
            <w:r w:rsidRPr="007213B5"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  <w:gridSpan w:val="2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2EE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pćine</w:t>
            </w:r>
            <w:proofErr w:type="spellEnd"/>
            <w:r>
              <w:rPr>
                <w:sz w:val="24"/>
                <w:szCs w:val="24"/>
              </w:rPr>
              <w:t xml:space="preserve"> Privlaka</w:t>
            </w:r>
          </w:p>
        </w:tc>
        <w:tc>
          <w:tcPr>
            <w:tcW w:w="3329" w:type="dxa"/>
            <w:gridSpan w:val="2"/>
          </w:tcPr>
          <w:p w:rsidR="003A279E" w:rsidRDefault="003A279E" w:rsidP="003A279E"/>
          <w:p w:rsidR="003A279E" w:rsidRPr="00CA499A" w:rsidRDefault="003A279E" w:rsidP="00CA499A">
            <w:pPr>
              <w:rPr>
                <w:sz w:val="24"/>
                <w:szCs w:val="24"/>
              </w:rPr>
            </w:pPr>
            <w:proofErr w:type="spellStart"/>
            <w:r w:rsidRPr="00CA499A">
              <w:rPr>
                <w:sz w:val="24"/>
                <w:szCs w:val="24"/>
              </w:rPr>
              <w:t>I.tromjesječje</w:t>
            </w:r>
            <w:proofErr w:type="spellEnd"/>
          </w:p>
        </w:tc>
        <w:tc>
          <w:tcPr>
            <w:tcW w:w="1654" w:type="dxa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dana</w:t>
            </w:r>
          </w:p>
        </w:tc>
        <w:tc>
          <w:tcPr>
            <w:tcW w:w="1588" w:type="dxa"/>
            <w:gridSpan w:val="2"/>
          </w:tcPr>
          <w:p w:rsidR="003A279E" w:rsidRDefault="003A279E" w:rsidP="003A279E"/>
          <w:p w:rsidR="003A279E" w:rsidRPr="003A279E" w:rsidRDefault="003A279E" w:rsidP="003A2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Internetsko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savjetovanje</w:t>
            </w:r>
            <w:proofErr w:type="spellEnd"/>
          </w:p>
        </w:tc>
      </w:tr>
      <w:tr w:rsidR="00CA499A" w:rsidTr="003A279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91" w:type="dxa"/>
          </w:tcPr>
          <w:p w:rsidR="00CA499A" w:rsidRDefault="00CA499A" w:rsidP="003A279E"/>
          <w:p w:rsidR="00CA499A" w:rsidRPr="007213B5" w:rsidRDefault="00CA499A" w:rsidP="003A279E">
            <w:pPr>
              <w:rPr>
                <w:sz w:val="24"/>
                <w:szCs w:val="24"/>
              </w:rPr>
            </w:pPr>
            <w:r w:rsidRPr="007213B5">
              <w:rPr>
                <w:sz w:val="24"/>
                <w:szCs w:val="24"/>
              </w:rPr>
              <w:t>5.</w:t>
            </w:r>
          </w:p>
        </w:tc>
        <w:tc>
          <w:tcPr>
            <w:tcW w:w="2026" w:type="dxa"/>
            <w:gridSpan w:val="2"/>
          </w:tcPr>
          <w:p w:rsidR="00CA499A" w:rsidRPr="00CA499A" w:rsidRDefault="00CA499A" w:rsidP="003A279E">
            <w:pPr>
              <w:rPr>
                <w:sz w:val="24"/>
                <w:szCs w:val="24"/>
              </w:rPr>
            </w:pPr>
            <w:r w:rsidRPr="00CA499A">
              <w:rPr>
                <w:sz w:val="24"/>
                <w:szCs w:val="24"/>
              </w:rPr>
              <w:t xml:space="preserve">Plan </w:t>
            </w:r>
            <w:proofErr w:type="spellStart"/>
            <w:r w:rsidRPr="00CA499A">
              <w:rPr>
                <w:sz w:val="24"/>
                <w:szCs w:val="24"/>
              </w:rPr>
              <w:t>gospodarenja</w:t>
            </w:r>
            <w:proofErr w:type="spellEnd"/>
            <w:r w:rsidRPr="00CA499A">
              <w:rPr>
                <w:sz w:val="24"/>
                <w:szCs w:val="24"/>
              </w:rPr>
              <w:t xml:space="preserve"> </w:t>
            </w:r>
            <w:proofErr w:type="spellStart"/>
            <w:r w:rsidRPr="00CA499A">
              <w:rPr>
                <w:sz w:val="24"/>
                <w:szCs w:val="24"/>
              </w:rPr>
              <w:t>otpadom</w:t>
            </w:r>
            <w:proofErr w:type="spellEnd"/>
            <w:r w:rsidRPr="00CA499A">
              <w:rPr>
                <w:sz w:val="24"/>
                <w:szCs w:val="24"/>
              </w:rPr>
              <w:t xml:space="preserve"> </w:t>
            </w:r>
            <w:proofErr w:type="spellStart"/>
            <w:r w:rsidRPr="00CA499A">
              <w:rPr>
                <w:sz w:val="24"/>
                <w:szCs w:val="24"/>
              </w:rPr>
              <w:t>Općine</w:t>
            </w:r>
            <w:proofErr w:type="spellEnd"/>
            <w:r w:rsidRPr="00CA499A">
              <w:rPr>
                <w:sz w:val="24"/>
                <w:szCs w:val="24"/>
              </w:rPr>
              <w:t xml:space="preserve"> Privlaka</w:t>
            </w:r>
          </w:p>
        </w:tc>
        <w:tc>
          <w:tcPr>
            <w:tcW w:w="3329" w:type="dxa"/>
            <w:gridSpan w:val="2"/>
          </w:tcPr>
          <w:p w:rsidR="00CA499A" w:rsidRDefault="00CA499A" w:rsidP="003A279E"/>
          <w:p w:rsidR="00CA499A" w:rsidRPr="00CA499A" w:rsidRDefault="00CA499A" w:rsidP="00CA499A">
            <w:pPr>
              <w:rPr>
                <w:sz w:val="24"/>
                <w:szCs w:val="24"/>
              </w:rPr>
            </w:pPr>
            <w:proofErr w:type="spellStart"/>
            <w:r w:rsidRPr="00CA499A">
              <w:rPr>
                <w:sz w:val="24"/>
                <w:szCs w:val="24"/>
              </w:rPr>
              <w:t>I.tromjesečje</w:t>
            </w:r>
            <w:proofErr w:type="spellEnd"/>
          </w:p>
        </w:tc>
        <w:tc>
          <w:tcPr>
            <w:tcW w:w="1654" w:type="dxa"/>
          </w:tcPr>
          <w:p w:rsidR="00CA499A" w:rsidRDefault="00CA499A" w:rsidP="003A279E"/>
          <w:p w:rsidR="00CA499A" w:rsidRPr="00CA499A" w:rsidRDefault="00CA499A" w:rsidP="003A279E">
            <w:pPr>
              <w:rPr>
                <w:sz w:val="24"/>
                <w:szCs w:val="24"/>
              </w:rPr>
            </w:pPr>
            <w:r w:rsidRPr="00CA499A">
              <w:rPr>
                <w:sz w:val="24"/>
                <w:szCs w:val="24"/>
              </w:rPr>
              <w:t>30 dana</w:t>
            </w:r>
          </w:p>
        </w:tc>
        <w:tc>
          <w:tcPr>
            <w:tcW w:w="1588" w:type="dxa"/>
            <w:gridSpan w:val="2"/>
          </w:tcPr>
          <w:p w:rsidR="00CA499A" w:rsidRDefault="00CA499A" w:rsidP="003A279E"/>
          <w:p w:rsidR="00CA499A" w:rsidRPr="00CA499A" w:rsidRDefault="00CA499A" w:rsidP="003A279E">
            <w:pPr>
              <w:rPr>
                <w:sz w:val="24"/>
                <w:szCs w:val="24"/>
              </w:rPr>
            </w:pPr>
            <w:proofErr w:type="spellStart"/>
            <w:r w:rsidRPr="00CA499A">
              <w:rPr>
                <w:sz w:val="24"/>
                <w:szCs w:val="24"/>
              </w:rPr>
              <w:t>Internetsko</w:t>
            </w:r>
            <w:proofErr w:type="spellEnd"/>
            <w:r w:rsidRPr="00CA499A">
              <w:rPr>
                <w:sz w:val="24"/>
                <w:szCs w:val="24"/>
              </w:rPr>
              <w:t xml:space="preserve"> </w:t>
            </w:r>
            <w:proofErr w:type="spellStart"/>
            <w:r w:rsidRPr="00CA499A">
              <w:rPr>
                <w:sz w:val="24"/>
                <w:szCs w:val="24"/>
              </w:rPr>
              <w:t>savjetovanje</w:t>
            </w:r>
            <w:proofErr w:type="spellEnd"/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642"/>
    <w:multiLevelType w:val="hybridMultilevel"/>
    <w:tmpl w:val="7D4A08DC"/>
    <w:lvl w:ilvl="0" w:tplc="BE380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060655"/>
    <w:rsid w:val="001166ED"/>
    <w:rsid w:val="001479E3"/>
    <w:rsid w:val="00176B28"/>
    <w:rsid w:val="003618B2"/>
    <w:rsid w:val="003A279E"/>
    <w:rsid w:val="00403FB4"/>
    <w:rsid w:val="00412457"/>
    <w:rsid w:val="004930FE"/>
    <w:rsid w:val="005709BB"/>
    <w:rsid w:val="006B1EAE"/>
    <w:rsid w:val="00720F99"/>
    <w:rsid w:val="007213B5"/>
    <w:rsid w:val="0075329A"/>
    <w:rsid w:val="00755C38"/>
    <w:rsid w:val="00802EEC"/>
    <w:rsid w:val="00887DF2"/>
    <w:rsid w:val="00994C8A"/>
    <w:rsid w:val="00CA499A"/>
    <w:rsid w:val="00CE0349"/>
    <w:rsid w:val="00EC3F80"/>
    <w:rsid w:val="00F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EAC0-58CE-435B-AA78-7AEDB6E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2018-01-22T11:37:00Z</dcterms:created>
  <dcterms:modified xsi:type="dcterms:W3CDTF">2018-01-22T11:37:00Z</dcterms:modified>
</cp:coreProperties>
</file>