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48" w:rsidRDefault="00E56148" w:rsidP="00E56148">
      <w:r>
        <w:t>Na temelju članka 39. St. 2. Zakona o proračunu (NN broj 87/08, 136 /12 i 15/</w:t>
      </w:r>
      <w:proofErr w:type="spellStart"/>
      <w:r>
        <w:t>15</w:t>
      </w:r>
      <w:proofErr w:type="spellEnd"/>
      <w:r>
        <w:t xml:space="preserve">)  i  članka 30. Statuta Općine Privlaka  („Službeni glasnik Zadarske županije“ broj  05/18), Općinsko vijeće Općine Privlaka  na 12. (dvanaestoj ) sjednici održanoj dana  16. svibnja  2018.g.  </w:t>
      </w:r>
    </w:p>
    <w:p w:rsidR="00E56148" w:rsidRDefault="00E56148" w:rsidP="00E56148">
      <w:pPr>
        <w:rPr>
          <w:b/>
        </w:rPr>
      </w:pPr>
      <w:r>
        <w:rPr>
          <w:b/>
        </w:rPr>
        <w:t xml:space="preserve">donijelo je  </w:t>
      </w:r>
    </w:p>
    <w:p w:rsidR="00E56148" w:rsidRDefault="00E56148" w:rsidP="00E56148">
      <w:pPr>
        <w:pStyle w:val="Bezproreda"/>
        <w:rPr>
          <w:rFonts w:ascii="Times New Roman" w:hAnsi="Times New Roman"/>
        </w:rPr>
      </w:pPr>
    </w:p>
    <w:p w:rsidR="00DF4131" w:rsidRDefault="00DF4131" w:rsidP="00DF4131">
      <w:pPr>
        <w:jc w:val="center"/>
        <w:rPr>
          <w:b/>
        </w:rPr>
      </w:pPr>
      <w:r>
        <w:rPr>
          <w:b/>
        </w:rPr>
        <w:t>PRV</w:t>
      </w:r>
      <w:r w:rsidR="009C0A9E">
        <w:rPr>
          <w:b/>
        </w:rPr>
        <w:t>E</w:t>
      </w:r>
      <w:r>
        <w:rPr>
          <w:b/>
        </w:rPr>
        <w:t xml:space="preserve"> IZMJEN</w:t>
      </w:r>
      <w:r w:rsidR="009C0A9E">
        <w:rPr>
          <w:b/>
        </w:rPr>
        <w:t>E</w:t>
      </w:r>
      <w:r>
        <w:rPr>
          <w:b/>
        </w:rPr>
        <w:t xml:space="preserve"> I DOPUN</w:t>
      </w:r>
      <w:r w:rsidR="009C0A9E">
        <w:rPr>
          <w:b/>
        </w:rPr>
        <w:t>E</w:t>
      </w:r>
      <w:r>
        <w:rPr>
          <w:b/>
        </w:rPr>
        <w:t xml:space="preserve"> PROGRAMA</w:t>
      </w:r>
    </w:p>
    <w:p w:rsidR="00DF4131" w:rsidRDefault="00DF4131" w:rsidP="00DF4131">
      <w:pPr>
        <w:jc w:val="center"/>
        <w:rPr>
          <w:b/>
        </w:rPr>
      </w:pPr>
      <w:r>
        <w:rPr>
          <w:b/>
        </w:rPr>
        <w:t>financiranja  političkih stranaka i kandidata</w:t>
      </w:r>
    </w:p>
    <w:p w:rsidR="00DF4131" w:rsidRDefault="00DF4131" w:rsidP="00DF4131">
      <w:pPr>
        <w:jc w:val="center"/>
        <w:rPr>
          <w:b/>
        </w:rPr>
      </w:pPr>
      <w:r>
        <w:rPr>
          <w:b/>
        </w:rPr>
        <w:t>nezavisnih lista za 2018.g.</w:t>
      </w:r>
    </w:p>
    <w:p w:rsidR="00DF4131" w:rsidRDefault="00DF4131" w:rsidP="00DF4131">
      <w:pPr>
        <w:jc w:val="center"/>
        <w:rPr>
          <w:b/>
        </w:rPr>
      </w:pPr>
    </w:p>
    <w:p w:rsidR="00DF4131" w:rsidRDefault="00DF4131" w:rsidP="00DF4131">
      <w:pPr>
        <w:jc w:val="center"/>
        <w:rPr>
          <w:b/>
        </w:rPr>
      </w:pPr>
      <w:r>
        <w:rPr>
          <w:b/>
        </w:rPr>
        <w:t>Članak 1.</w:t>
      </w:r>
    </w:p>
    <w:p w:rsidR="00DF4131" w:rsidRDefault="00DF4131" w:rsidP="00DF4131">
      <w:pPr>
        <w:jc w:val="center"/>
        <w:rPr>
          <w:b/>
        </w:rPr>
      </w:pPr>
    </w:p>
    <w:p w:rsidR="00DF4131" w:rsidRDefault="00DF4131" w:rsidP="00DF4131">
      <w:pPr>
        <w:ind w:firstLine="708"/>
        <w:jc w:val="both"/>
      </w:pPr>
      <w:r>
        <w:t>U Proračunu Općine Privlaka osiguravaju se sredstva za financiranje rada političkih stranaka i kandidata nezavisnih lista.</w:t>
      </w:r>
    </w:p>
    <w:p w:rsidR="00DF4131" w:rsidRDefault="00DF4131" w:rsidP="00DF4131">
      <w:pPr>
        <w:jc w:val="both"/>
      </w:pPr>
      <w:r>
        <w:tab/>
        <w:t>U Proračunu Općine Privlaka za 2018. godinu osiguravaju se sredstava za namjenu iz stavka 1. ovog članka u iznosu od 24.000,00 kn.</w:t>
      </w:r>
    </w:p>
    <w:p w:rsidR="00DF4131" w:rsidRDefault="00DF4131" w:rsidP="00DF4131">
      <w:pPr>
        <w:jc w:val="both"/>
      </w:pPr>
    </w:p>
    <w:p w:rsidR="00DF4131" w:rsidRDefault="00DF4131" w:rsidP="00DF4131">
      <w:pPr>
        <w:jc w:val="center"/>
        <w:rPr>
          <w:b/>
        </w:rPr>
      </w:pPr>
      <w:r>
        <w:rPr>
          <w:b/>
        </w:rPr>
        <w:t>Članak 2.</w:t>
      </w:r>
    </w:p>
    <w:p w:rsidR="00DF4131" w:rsidRDefault="00DF4131" w:rsidP="00DF4131">
      <w:pPr>
        <w:jc w:val="center"/>
        <w:rPr>
          <w:b/>
        </w:rPr>
      </w:pPr>
    </w:p>
    <w:p w:rsidR="00DF4131" w:rsidRDefault="00DF4131" w:rsidP="00DF4131">
      <w:pPr>
        <w:ind w:firstLine="708"/>
        <w:jc w:val="both"/>
      </w:pPr>
      <w:r>
        <w:t>Sredstva iz članka 1. stavka 2. ovog Programa raspoređuju se političkim strankama i nezavisnim listama koje imaju najmanje jednog vijećnika u Općinskom vijeću. Naknada za svakog pojedinog vijećnika iznosi  2.000,00 kn.</w:t>
      </w:r>
    </w:p>
    <w:p w:rsidR="00DF4131" w:rsidRDefault="00DF4131" w:rsidP="00DF4131">
      <w:pPr>
        <w:ind w:firstLine="708"/>
        <w:jc w:val="both"/>
      </w:pPr>
    </w:p>
    <w:p w:rsidR="00DF4131" w:rsidRDefault="00DF4131" w:rsidP="00DF4131">
      <w:pPr>
        <w:ind w:firstLine="708"/>
        <w:jc w:val="center"/>
        <w:rPr>
          <w:b/>
        </w:rPr>
      </w:pPr>
      <w:r>
        <w:rPr>
          <w:b/>
        </w:rPr>
        <w:t>Članak 3.</w:t>
      </w:r>
    </w:p>
    <w:p w:rsidR="00DF4131" w:rsidRDefault="00DF4131" w:rsidP="00DF4131">
      <w:pPr>
        <w:ind w:firstLine="708"/>
        <w:jc w:val="center"/>
        <w:rPr>
          <w:b/>
        </w:rPr>
      </w:pPr>
    </w:p>
    <w:p w:rsidR="00DF4131" w:rsidRDefault="00DF4131" w:rsidP="00DF4131">
      <w:pPr>
        <w:ind w:firstLine="708"/>
        <w:jc w:val="both"/>
      </w:pPr>
      <w:r>
        <w:t>Sredstva iz članka 1. ovog Programa doznačuju se na žiro račun političke stranke i nezavisne liste polugodišnje u jednakom iznosu po zahtjevu istih.</w:t>
      </w:r>
    </w:p>
    <w:p w:rsidR="00DF4131" w:rsidRDefault="00DF4131" w:rsidP="00DF4131">
      <w:pPr>
        <w:ind w:firstLine="708"/>
        <w:jc w:val="both"/>
      </w:pPr>
    </w:p>
    <w:p w:rsidR="00DF4131" w:rsidRDefault="00DF4131" w:rsidP="00DF4131">
      <w:pPr>
        <w:ind w:firstLine="708"/>
      </w:pPr>
      <w:r>
        <w:t xml:space="preserve">  </w:t>
      </w:r>
    </w:p>
    <w:p w:rsidR="00DF4131" w:rsidRDefault="00DF4131" w:rsidP="00DF4131">
      <w:pPr>
        <w:ind w:firstLine="708"/>
        <w:jc w:val="center"/>
        <w:rPr>
          <w:b/>
        </w:rPr>
      </w:pPr>
      <w:r>
        <w:rPr>
          <w:b/>
        </w:rPr>
        <w:t>Članak 4.</w:t>
      </w:r>
    </w:p>
    <w:p w:rsidR="00DF4131" w:rsidRDefault="00DF4131" w:rsidP="00DF4131">
      <w:pPr>
        <w:ind w:firstLine="708"/>
        <w:jc w:val="center"/>
        <w:rPr>
          <w:b/>
        </w:rPr>
      </w:pPr>
    </w:p>
    <w:p w:rsidR="00DF4131" w:rsidRDefault="00DF4131" w:rsidP="00DF4131">
      <w:pPr>
        <w:ind w:firstLine="708"/>
        <w:jc w:val="both"/>
      </w:pPr>
      <w:r>
        <w:t xml:space="preserve">Ove Prve izmjene i dopune programa stupaju na snagu </w:t>
      </w:r>
      <w:r w:rsidR="009C0A9E">
        <w:t xml:space="preserve">osmog dana od dana </w:t>
      </w:r>
      <w:r>
        <w:t xml:space="preserve"> objave u Službenom glasniku Zadarske županije, a primjenjuje se od 01. siječnja 2018.godine.</w:t>
      </w:r>
    </w:p>
    <w:p w:rsidR="00DF4131" w:rsidRDefault="00DF4131" w:rsidP="00DF4131">
      <w:pPr>
        <w:ind w:firstLine="708"/>
        <w:jc w:val="both"/>
      </w:pPr>
    </w:p>
    <w:p w:rsidR="00DF4131" w:rsidRDefault="00DF4131" w:rsidP="00DF4131">
      <w:pPr>
        <w:ind w:firstLine="708"/>
        <w:jc w:val="both"/>
      </w:pPr>
    </w:p>
    <w:p w:rsidR="00DF4131" w:rsidRDefault="00DF4131" w:rsidP="00DF4131">
      <w:pPr>
        <w:ind w:firstLine="708"/>
        <w:jc w:val="both"/>
      </w:pPr>
    </w:p>
    <w:p w:rsidR="00DF4131" w:rsidRDefault="00DF4131" w:rsidP="00DF4131">
      <w:pPr>
        <w:ind w:firstLine="708"/>
        <w:jc w:val="both"/>
      </w:pPr>
    </w:p>
    <w:p w:rsidR="00DF4131" w:rsidRDefault="00DF4131" w:rsidP="00DF4131">
      <w:pPr>
        <w:jc w:val="both"/>
        <w:rPr>
          <w:b/>
        </w:rPr>
      </w:pPr>
      <w:r>
        <w:rPr>
          <w:b/>
        </w:rPr>
        <w:t>Klasa: 400-06/17 -01/03</w:t>
      </w:r>
    </w:p>
    <w:p w:rsidR="00DF4131" w:rsidRDefault="00DF4131" w:rsidP="00DF4131">
      <w:pPr>
        <w:jc w:val="both"/>
        <w:rPr>
          <w:b/>
        </w:rPr>
      </w:pPr>
      <w:proofErr w:type="spellStart"/>
      <w:r>
        <w:rPr>
          <w:b/>
        </w:rPr>
        <w:t>Ur.broj</w:t>
      </w:r>
      <w:proofErr w:type="spellEnd"/>
      <w:r>
        <w:rPr>
          <w:b/>
        </w:rPr>
        <w:t>: 2198/28- 0</w:t>
      </w:r>
      <w:r w:rsidR="009C0A9E">
        <w:rPr>
          <w:b/>
        </w:rPr>
        <w:t>1</w:t>
      </w:r>
      <w:r>
        <w:rPr>
          <w:b/>
        </w:rPr>
        <w:t>-18-</w:t>
      </w:r>
      <w:r w:rsidR="009C0A9E">
        <w:rPr>
          <w:b/>
        </w:rPr>
        <w:t>4</w:t>
      </w:r>
    </w:p>
    <w:p w:rsidR="00DF4131" w:rsidRDefault="00DF4131" w:rsidP="00DF4131">
      <w:pPr>
        <w:jc w:val="both"/>
        <w:rPr>
          <w:b/>
        </w:rPr>
      </w:pPr>
      <w:r>
        <w:rPr>
          <w:b/>
        </w:rPr>
        <w:t xml:space="preserve">Privlaka, </w:t>
      </w:r>
      <w:r w:rsidR="009C0A9E">
        <w:rPr>
          <w:b/>
        </w:rPr>
        <w:t>16</w:t>
      </w:r>
      <w:r>
        <w:rPr>
          <w:b/>
        </w:rPr>
        <w:t>, svibnja  2018.g.</w:t>
      </w:r>
    </w:p>
    <w:p w:rsidR="00DF4131" w:rsidRDefault="00DF4131" w:rsidP="00DF4131">
      <w:pPr>
        <w:jc w:val="center"/>
        <w:rPr>
          <w:b/>
        </w:rPr>
      </w:pPr>
    </w:p>
    <w:p w:rsidR="00DF4131" w:rsidRDefault="00DF4131" w:rsidP="00DF4131">
      <w:pPr>
        <w:overflowPunct w:val="0"/>
        <w:autoSpaceDE w:val="0"/>
        <w:jc w:val="both"/>
        <w:rPr>
          <w:b/>
          <w:szCs w:val="20"/>
        </w:rPr>
      </w:pPr>
    </w:p>
    <w:p w:rsidR="00DF4131" w:rsidRDefault="00DF4131" w:rsidP="00DF4131">
      <w:pPr>
        <w:overflowPunct w:val="0"/>
        <w:autoSpaceDE w:val="0"/>
        <w:jc w:val="center"/>
        <w:rPr>
          <w:b/>
          <w:szCs w:val="20"/>
        </w:rPr>
      </w:pPr>
      <w:r>
        <w:rPr>
          <w:b/>
          <w:szCs w:val="20"/>
        </w:rPr>
        <w:t xml:space="preserve">        OPĆINSK</w:t>
      </w:r>
      <w:r w:rsidR="009C0A9E">
        <w:rPr>
          <w:b/>
          <w:szCs w:val="20"/>
        </w:rPr>
        <w:t>O VIJEĆE</w:t>
      </w:r>
      <w:r>
        <w:rPr>
          <w:b/>
          <w:szCs w:val="20"/>
        </w:rPr>
        <w:t xml:space="preserve"> OPĆINE PRIVLAKA</w:t>
      </w:r>
    </w:p>
    <w:p w:rsidR="00DF4131" w:rsidRDefault="00DF4131" w:rsidP="009C0A9E">
      <w:pPr>
        <w:overflowPunct w:val="0"/>
        <w:autoSpaceDE w:val="0"/>
        <w:ind w:left="2124" w:firstLine="708"/>
        <w:jc w:val="both"/>
        <w:rPr>
          <w:b/>
          <w:szCs w:val="20"/>
        </w:rPr>
      </w:pPr>
      <w:r>
        <w:rPr>
          <w:b/>
          <w:szCs w:val="20"/>
        </w:rPr>
        <w:t xml:space="preserve">              </w:t>
      </w:r>
      <w:r w:rsidR="009C0A9E">
        <w:rPr>
          <w:b/>
          <w:szCs w:val="20"/>
        </w:rPr>
        <w:t>P e d s j e d n i k :</w:t>
      </w:r>
    </w:p>
    <w:p w:rsidR="009C0A9E" w:rsidRDefault="009C0A9E" w:rsidP="009C0A9E">
      <w:pPr>
        <w:overflowPunct w:val="0"/>
        <w:autoSpaceDE w:val="0"/>
        <w:ind w:left="2124" w:firstLine="708"/>
        <w:jc w:val="both"/>
      </w:pPr>
      <w:r>
        <w:rPr>
          <w:b/>
          <w:szCs w:val="20"/>
        </w:rPr>
        <w:tab/>
        <w:t xml:space="preserve">   </w:t>
      </w:r>
      <w:bookmarkStart w:id="0" w:name="_GoBack"/>
      <w:bookmarkEnd w:id="0"/>
      <w:r>
        <w:rPr>
          <w:b/>
          <w:szCs w:val="20"/>
        </w:rPr>
        <w:t xml:space="preserve">Nikica </w:t>
      </w:r>
      <w:proofErr w:type="spellStart"/>
      <w:r>
        <w:rPr>
          <w:b/>
          <w:szCs w:val="20"/>
        </w:rPr>
        <w:t>Begonja</w:t>
      </w:r>
      <w:proofErr w:type="spellEnd"/>
      <w:r>
        <w:rPr>
          <w:b/>
          <w:szCs w:val="20"/>
        </w:rPr>
        <w:tab/>
      </w:r>
    </w:p>
    <w:p w:rsidR="00DF4131" w:rsidRDefault="00DF4131" w:rsidP="00DF4131">
      <w:r>
        <w:t xml:space="preserve">                                                        </w:t>
      </w:r>
      <w:r w:rsidR="009C0A9E">
        <w:t xml:space="preserve"> </w:t>
      </w:r>
      <w:r>
        <w:t xml:space="preserve">                                           </w:t>
      </w:r>
    </w:p>
    <w:p w:rsidR="00DF4131" w:rsidRDefault="00DF4131" w:rsidP="00DF413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F4131" w:rsidRDefault="00DF4131" w:rsidP="00DF413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F4131" w:rsidRDefault="00DF4131" w:rsidP="00DF413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16455" w:rsidRPr="00DF4131" w:rsidRDefault="00716455" w:rsidP="00DF413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716455" w:rsidRPr="00DF4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131"/>
    <w:rsid w:val="00716455"/>
    <w:rsid w:val="009C0A9E"/>
    <w:rsid w:val="00DF4131"/>
    <w:rsid w:val="00E5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13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F41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13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F41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1294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</cp:lastModifiedBy>
  <cp:revision>6</cp:revision>
  <dcterms:created xsi:type="dcterms:W3CDTF">2018-05-21T09:15:00Z</dcterms:created>
  <dcterms:modified xsi:type="dcterms:W3CDTF">2018-05-21T09:20:00Z</dcterms:modified>
</cp:coreProperties>
</file>