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B38" w:rsidRDefault="00437B38" w:rsidP="00437B38">
      <w:pPr>
        <w:framePr w:hSpace="180" w:wrap="around" w:vAnchor="text" w:hAnchor="page" w:x="921" w:y="264"/>
        <w:rPr>
          <w:b/>
          <w:bCs/>
        </w:rPr>
      </w:pPr>
      <w:r>
        <w:rPr>
          <w:b/>
          <w:bCs/>
        </w:rPr>
        <w:t xml:space="preserve">                </w:t>
      </w:r>
      <w:r>
        <w:rPr>
          <w:b/>
          <w:noProof/>
        </w:rPr>
        <w:drawing>
          <wp:inline distT="0" distB="0" distL="0" distR="0">
            <wp:extent cx="561975" cy="685800"/>
            <wp:effectExtent l="0" t="0" r="9525" b="0"/>
            <wp:docPr id="2" name="Slika 2" descr="hr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grb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437B38" w:rsidRDefault="00437B38" w:rsidP="00437B38">
      <w:pPr>
        <w:framePr w:hSpace="180" w:wrap="around" w:vAnchor="text" w:hAnchor="page" w:x="921" w:y="264"/>
        <w:rPr>
          <w:b/>
          <w:bCs/>
        </w:rPr>
      </w:pPr>
    </w:p>
    <w:p w:rsidR="00437B38" w:rsidRDefault="00437B38" w:rsidP="00437B38">
      <w:pPr>
        <w:framePr w:hSpace="180" w:wrap="around" w:vAnchor="text" w:hAnchor="page" w:x="921" w:y="264"/>
        <w:rPr>
          <w:b/>
          <w:bCs/>
        </w:rPr>
      </w:pPr>
      <w:r>
        <w:rPr>
          <w:b/>
          <w:bCs/>
        </w:rPr>
        <w:t>REPUBLIKA HRVATSKA</w:t>
      </w:r>
    </w:p>
    <w:p w:rsidR="00437B38" w:rsidRDefault="00437B38" w:rsidP="00437B38">
      <w:pPr>
        <w:framePr w:hSpace="180" w:wrap="around" w:vAnchor="text" w:hAnchor="page" w:x="921" w:y="264"/>
        <w:rPr>
          <w:b/>
          <w:bCs/>
        </w:rPr>
      </w:pPr>
      <w:r>
        <w:rPr>
          <w:bCs/>
        </w:rPr>
        <w:t xml:space="preserve">   ZADARSKA ŽUPANIJA</w:t>
      </w:r>
    </w:p>
    <w:p w:rsidR="00437B38" w:rsidRDefault="00437B38" w:rsidP="00437B38">
      <w:pPr>
        <w:framePr w:hSpace="180" w:wrap="around" w:vAnchor="text" w:hAnchor="page" w:x="921" w:y="264"/>
      </w:pPr>
      <w:r>
        <w:rPr>
          <w:b/>
          <w:bCs/>
        </w:rPr>
        <w:t xml:space="preserve">   </w:t>
      </w:r>
      <w:r>
        <w:rPr>
          <w:b/>
          <w:noProof/>
        </w:rPr>
        <w:drawing>
          <wp:inline distT="0" distB="0" distL="0" distR="0">
            <wp:extent cx="152400" cy="200025"/>
            <wp:effectExtent l="0" t="0" r="0" b="9525"/>
            <wp:docPr id="1" name="Slika 1" descr="privlaka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privlaka 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t>OPĆINA PRIVLAKA</w:t>
      </w:r>
    </w:p>
    <w:p w:rsidR="00437B38" w:rsidRDefault="00437B38" w:rsidP="00437B38">
      <w:pPr>
        <w:framePr w:hSpace="180" w:wrap="around" w:vAnchor="text" w:hAnchor="page" w:x="921" w:y="264"/>
      </w:pPr>
      <w:r>
        <w:t xml:space="preserve">       Ivana Pavla II, 46.</w:t>
      </w:r>
    </w:p>
    <w:p w:rsidR="00437B38" w:rsidRDefault="00437B38" w:rsidP="00437B38"/>
    <w:p w:rsidR="00437B38" w:rsidRDefault="00437B38" w:rsidP="00437B38">
      <w:r>
        <w:t>23 233 Privlaka</w:t>
      </w:r>
    </w:p>
    <w:p w:rsidR="00437B38" w:rsidRDefault="00655A23" w:rsidP="00437B38">
      <w:r>
        <w:t>KLASA: 021-05/18-01/05</w:t>
      </w:r>
    </w:p>
    <w:p w:rsidR="00437B38" w:rsidRDefault="00437B38" w:rsidP="00437B38">
      <w:r>
        <w:t>URBROJ:2198/28-01-18-2</w:t>
      </w:r>
    </w:p>
    <w:p w:rsidR="00437B38" w:rsidRDefault="00437B38" w:rsidP="00437B38">
      <w:r>
        <w:t xml:space="preserve">Privlaka, </w:t>
      </w:r>
      <w:r w:rsidR="00655A23">
        <w:t>16. travnja</w:t>
      </w:r>
      <w:r>
        <w:t xml:space="preserve">  2018.g.</w:t>
      </w:r>
    </w:p>
    <w:p w:rsidR="00437B38" w:rsidRDefault="00437B38" w:rsidP="00437B38"/>
    <w:p w:rsidR="00437B38" w:rsidRDefault="00437B38" w:rsidP="00437B38"/>
    <w:p w:rsidR="00437B38" w:rsidRDefault="00437B38" w:rsidP="00437B38"/>
    <w:p w:rsidR="00437B38" w:rsidRDefault="00437B38" w:rsidP="00437B38"/>
    <w:p w:rsidR="00437B38" w:rsidRDefault="00437B38" w:rsidP="00437B38">
      <w:pPr>
        <w:jc w:val="center"/>
        <w:rPr>
          <w:b/>
          <w:sz w:val="28"/>
          <w:szCs w:val="28"/>
        </w:rPr>
      </w:pPr>
      <w:r>
        <w:rPr>
          <w:b/>
          <w:sz w:val="28"/>
          <w:szCs w:val="28"/>
        </w:rPr>
        <w:t xml:space="preserve">  Z A P I S N I K</w:t>
      </w:r>
    </w:p>
    <w:p w:rsidR="00437B38" w:rsidRDefault="00437B38" w:rsidP="00437B38">
      <w:pPr>
        <w:jc w:val="center"/>
        <w:rPr>
          <w:b/>
        </w:rPr>
      </w:pPr>
      <w:r>
        <w:rPr>
          <w:b/>
        </w:rPr>
        <w:t xml:space="preserve">sa </w:t>
      </w:r>
      <w:r w:rsidR="00655A23">
        <w:rPr>
          <w:b/>
        </w:rPr>
        <w:t>11</w:t>
      </w:r>
      <w:r>
        <w:rPr>
          <w:b/>
        </w:rPr>
        <w:t xml:space="preserve">. sjednice šestog saziva općinskog vijeća </w:t>
      </w:r>
    </w:p>
    <w:p w:rsidR="00437B38" w:rsidRDefault="00437B38" w:rsidP="00437B38">
      <w:pPr>
        <w:jc w:val="center"/>
        <w:rPr>
          <w:b/>
        </w:rPr>
      </w:pPr>
      <w:r>
        <w:rPr>
          <w:b/>
        </w:rPr>
        <w:t xml:space="preserve">općine Privlaka koja je održana </w:t>
      </w:r>
      <w:r w:rsidR="00655A23">
        <w:rPr>
          <w:b/>
        </w:rPr>
        <w:t>16</w:t>
      </w:r>
      <w:r>
        <w:rPr>
          <w:b/>
        </w:rPr>
        <w:t xml:space="preserve">. </w:t>
      </w:r>
      <w:r w:rsidR="00655A23">
        <w:rPr>
          <w:b/>
        </w:rPr>
        <w:t>travnja</w:t>
      </w:r>
      <w:r>
        <w:rPr>
          <w:b/>
        </w:rPr>
        <w:t xml:space="preserve"> 2018.g.</w:t>
      </w:r>
    </w:p>
    <w:p w:rsidR="00437B38" w:rsidRDefault="00437B38" w:rsidP="00437B38">
      <w:pPr>
        <w:jc w:val="center"/>
        <w:rPr>
          <w:b/>
        </w:rPr>
      </w:pPr>
      <w:r>
        <w:rPr>
          <w:b/>
        </w:rPr>
        <w:t>u općinskoj vijećnici</w:t>
      </w:r>
    </w:p>
    <w:p w:rsidR="00437B38" w:rsidRDefault="00437B38" w:rsidP="00437B38">
      <w:pPr>
        <w:jc w:val="center"/>
        <w:rPr>
          <w:b/>
        </w:rPr>
      </w:pPr>
    </w:p>
    <w:p w:rsidR="00437B38" w:rsidRDefault="00437B38" w:rsidP="00437B38">
      <w:pPr>
        <w:rPr>
          <w:b/>
        </w:rPr>
      </w:pPr>
    </w:p>
    <w:p w:rsidR="00437B38" w:rsidRDefault="00437B38" w:rsidP="00437B38">
      <w:pPr>
        <w:rPr>
          <w:b/>
        </w:rPr>
      </w:pPr>
      <w:r>
        <w:rPr>
          <w:b/>
        </w:rPr>
        <w:t>Početak rada sjednice u 1</w:t>
      </w:r>
      <w:r w:rsidR="00B0396C">
        <w:rPr>
          <w:b/>
        </w:rPr>
        <w:t>9</w:t>
      </w:r>
      <w:r>
        <w:rPr>
          <w:b/>
        </w:rPr>
        <w:t>,00 sati.</w:t>
      </w:r>
    </w:p>
    <w:p w:rsidR="00437B38" w:rsidRDefault="00437B38" w:rsidP="00437B38">
      <w:pPr>
        <w:rPr>
          <w:b/>
        </w:rPr>
      </w:pPr>
    </w:p>
    <w:p w:rsidR="00437B38" w:rsidRDefault="00437B38" w:rsidP="00437B38">
      <w:r>
        <w:t>Nazočni vijećnici:</w:t>
      </w:r>
    </w:p>
    <w:p w:rsidR="00437B38" w:rsidRDefault="00437B38" w:rsidP="00437B38"/>
    <w:p w:rsidR="00437B38" w:rsidRDefault="00437B38" w:rsidP="00437B38">
      <w:pPr>
        <w:pStyle w:val="Odlomakpopisa"/>
        <w:numPr>
          <w:ilvl w:val="0"/>
          <w:numId w:val="1"/>
        </w:numPr>
      </w:pPr>
      <w:r>
        <w:t>Nikica Begonja –predsjednik općinskog vijeća</w:t>
      </w:r>
    </w:p>
    <w:p w:rsidR="00437B38" w:rsidRDefault="00437B38" w:rsidP="00437B38">
      <w:pPr>
        <w:pStyle w:val="Odlomakpopisa"/>
        <w:numPr>
          <w:ilvl w:val="0"/>
          <w:numId w:val="1"/>
        </w:numPr>
      </w:pPr>
      <w:r>
        <w:t>Martin Grbić</w:t>
      </w:r>
    </w:p>
    <w:p w:rsidR="00437B38" w:rsidRDefault="00437B38" w:rsidP="00437B38">
      <w:pPr>
        <w:pStyle w:val="Odlomakpopisa"/>
        <w:numPr>
          <w:ilvl w:val="0"/>
          <w:numId w:val="1"/>
        </w:numPr>
      </w:pPr>
      <w:r>
        <w:t>Ante Glavan</w:t>
      </w:r>
    </w:p>
    <w:p w:rsidR="00437B38" w:rsidRDefault="00437B38" w:rsidP="00437B38">
      <w:pPr>
        <w:pStyle w:val="Odlomakpopisa"/>
        <w:numPr>
          <w:ilvl w:val="0"/>
          <w:numId w:val="1"/>
        </w:numPr>
      </w:pPr>
      <w:r>
        <w:t>Ante Mustać</w:t>
      </w:r>
    </w:p>
    <w:p w:rsidR="00437B38" w:rsidRDefault="00437B38" w:rsidP="00437B38">
      <w:pPr>
        <w:pStyle w:val="Odlomakpopisa"/>
        <w:numPr>
          <w:ilvl w:val="0"/>
          <w:numId w:val="1"/>
        </w:numPr>
      </w:pPr>
      <w:r>
        <w:t xml:space="preserve">Marin </w:t>
      </w:r>
      <w:proofErr w:type="spellStart"/>
      <w:r>
        <w:t>Buškulić</w:t>
      </w:r>
      <w:proofErr w:type="spellEnd"/>
    </w:p>
    <w:p w:rsidR="00437B38" w:rsidRDefault="00437B38" w:rsidP="00437B38">
      <w:pPr>
        <w:pStyle w:val="Odlomakpopisa"/>
        <w:numPr>
          <w:ilvl w:val="0"/>
          <w:numId w:val="1"/>
        </w:numPr>
      </w:pPr>
      <w:r>
        <w:t xml:space="preserve">Iva </w:t>
      </w:r>
      <w:proofErr w:type="spellStart"/>
      <w:r>
        <w:t>Barunčić</w:t>
      </w:r>
      <w:proofErr w:type="spellEnd"/>
    </w:p>
    <w:p w:rsidR="00437B38" w:rsidRDefault="00437B38" w:rsidP="00437B38">
      <w:pPr>
        <w:pStyle w:val="Odlomakpopisa"/>
        <w:numPr>
          <w:ilvl w:val="0"/>
          <w:numId w:val="1"/>
        </w:numPr>
      </w:pPr>
      <w:r>
        <w:t>Luka Grbić</w:t>
      </w:r>
    </w:p>
    <w:p w:rsidR="00437B38" w:rsidRDefault="00437B38" w:rsidP="00437B38">
      <w:pPr>
        <w:pStyle w:val="Odlomakpopisa"/>
        <w:numPr>
          <w:ilvl w:val="0"/>
          <w:numId w:val="1"/>
        </w:numPr>
      </w:pPr>
      <w:r>
        <w:t>Petar Mustać</w:t>
      </w:r>
    </w:p>
    <w:p w:rsidR="00437B38" w:rsidRDefault="00437B38" w:rsidP="00437B38">
      <w:pPr>
        <w:pStyle w:val="Odlomakpopisa"/>
      </w:pPr>
    </w:p>
    <w:p w:rsidR="00437B38" w:rsidRDefault="00437B38" w:rsidP="00437B38">
      <w:pPr>
        <w:ind w:left="360"/>
      </w:pPr>
    </w:p>
    <w:p w:rsidR="00437B38" w:rsidRDefault="00437B38" w:rsidP="00437B38">
      <w:r>
        <w:t>Odsutni članov</w:t>
      </w:r>
      <w:r w:rsidR="0095711C">
        <w:t>i: Željko Zorić, Tomislav Grbić, Ana Skoblar;</w:t>
      </w:r>
    </w:p>
    <w:p w:rsidR="00437B38" w:rsidRDefault="00437B38" w:rsidP="00437B38">
      <w:pPr>
        <w:jc w:val="both"/>
      </w:pPr>
      <w:r>
        <w:t>Ostali nazočni:</w:t>
      </w:r>
      <w:r w:rsidR="00894E91">
        <w:t xml:space="preserve"> pročelnik – Zrinko Skoblar,</w:t>
      </w:r>
      <w:r>
        <w:t xml:space="preserve">   administrativni referent – Danica </w:t>
      </w:r>
      <w:proofErr w:type="spellStart"/>
      <w:r>
        <w:t>Jurac</w:t>
      </w:r>
      <w:proofErr w:type="spellEnd"/>
      <w:r>
        <w:t xml:space="preserve">; </w:t>
      </w:r>
    </w:p>
    <w:p w:rsidR="00437B38" w:rsidRDefault="00437B38" w:rsidP="00437B38">
      <w:pPr>
        <w:jc w:val="both"/>
      </w:pPr>
      <w:r>
        <w:t>Na početku 11. sjednice općinskog vijeća predsjednik gosp. Nikica Begonja pozdravlja sve nazočne  te predlaže slijedeći dnevni red</w:t>
      </w:r>
    </w:p>
    <w:p w:rsidR="00437B38" w:rsidRDefault="00437B38" w:rsidP="00437B38">
      <w:pPr>
        <w:jc w:val="both"/>
      </w:pPr>
    </w:p>
    <w:p w:rsidR="00655A23" w:rsidRDefault="00655A23" w:rsidP="00655A23">
      <w:pPr>
        <w:pStyle w:val="Odlomakpopisa"/>
        <w:ind w:left="360"/>
        <w:rPr>
          <w:bCs/>
          <w:iCs/>
        </w:rPr>
      </w:pPr>
      <w:r>
        <w:rPr>
          <w:bCs/>
          <w:iCs/>
        </w:rPr>
        <w:t>1.Prihvaćanje zapisnika sa 9. i 10. sjednice općinskog vijeća;</w:t>
      </w:r>
    </w:p>
    <w:p w:rsidR="00655A23" w:rsidRPr="00655A23" w:rsidRDefault="00655A23" w:rsidP="00655A23">
      <w:pPr>
        <w:ind w:firstLine="360"/>
        <w:rPr>
          <w:bCs/>
          <w:iCs/>
        </w:rPr>
      </w:pPr>
      <w:r>
        <w:rPr>
          <w:bCs/>
          <w:iCs/>
        </w:rPr>
        <w:t>2.</w:t>
      </w:r>
      <w:r w:rsidRPr="00655A23">
        <w:rPr>
          <w:bCs/>
          <w:iCs/>
        </w:rPr>
        <w:t>Donošenje odluke o imenovanju povjerenstva za javne površine;</w:t>
      </w:r>
    </w:p>
    <w:p w:rsidR="00655A23" w:rsidRPr="00655A23" w:rsidRDefault="00655A23" w:rsidP="00655A23">
      <w:pPr>
        <w:ind w:firstLine="360"/>
        <w:rPr>
          <w:bCs/>
          <w:iCs/>
        </w:rPr>
      </w:pPr>
      <w:r>
        <w:rPr>
          <w:bCs/>
          <w:iCs/>
        </w:rPr>
        <w:t>3.</w:t>
      </w:r>
      <w:r w:rsidRPr="00655A23">
        <w:rPr>
          <w:bCs/>
          <w:iCs/>
        </w:rPr>
        <w:t>Donošenje odluke o imenovanju vijeća za koncesijska odobrenja;</w:t>
      </w:r>
    </w:p>
    <w:p w:rsidR="00655A23" w:rsidRPr="00655A23" w:rsidRDefault="00655A23" w:rsidP="00655A23">
      <w:pPr>
        <w:ind w:firstLine="360"/>
        <w:rPr>
          <w:bCs/>
          <w:iCs/>
        </w:rPr>
      </w:pPr>
      <w:r>
        <w:rPr>
          <w:bCs/>
          <w:iCs/>
        </w:rPr>
        <w:t>4.</w:t>
      </w:r>
      <w:r w:rsidRPr="00655A23">
        <w:rPr>
          <w:bCs/>
          <w:iCs/>
        </w:rPr>
        <w:t>Razno;</w:t>
      </w:r>
    </w:p>
    <w:p w:rsidR="00655A23" w:rsidRDefault="00655A23" w:rsidP="00655A23">
      <w:pPr>
        <w:rPr>
          <w:bCs/>
          <w:iCs/>
        </w:rPr>
      </w:pPr>
    </w:p>
    <w:p w:rsidR="00582834" w:rsidRDefault="00582834" w:rsidP="00655A23">
      <w:pPr>
        <w:rPr>
          <w:bCs/>
          <w:iCs/>
        </w:rPr>
      </w:pPr>
      <w:bookmarkStart w:id="0" w:name="_GoBack"/>
      <w:bookmarkEnd w:id="0"/>
    </w:p>
    <w:p w:rsidR="00437B38" w:rsidRPr="00582834" w:rsidRDefault="00582834" w:rsidP="00437B38">
      <w:pPr>
        <w:rPr>
          <w:b/>
        </w:rPr>
      </w:pPr>
      <w:r w:rsidRPr="00582834">
        <w:rPr>
          <w:b/>
        </w:rPr>
        <w:lastRenderedPageBreak/>
        <w:t>Dnevni red se prihvaća jednoglasno.</w:t>
      </w:r>
    </w:p>
    <w:p w:rsidR="00437B38" w:rsidRDefault="00437B38" w:rsidP="00437B38"/>
    <w:p w:rsidR="00437B38" w:rsidRDefault="00655A23" w:rsidP="00437B38">
      <w:r>
        <w:t>Ad.1).</w:t>
      </w:r>
    </w:p>
    <w:p w:rsidR="00655A23" w:rsidRDefault="00655A23" w:rsidP="00437B38"/>
    <w:p w:rsidR="00655A23" w:rsidRPr="00A13EEE" w:rsidRDefault="00655A23" w:rsidP="00655A23">
      <w:pPr>
        <w:pStyle w:val="Odlomakpopisa"/>
        <w:numPr>
          <w:ilvl w:val="1"/>
          <w:numId w:val="2"/>
        </w:numPr>
        <w:rPr>
          <w:b/>
        </w:rPr>
      </w:pPr>
      <w:r w:rsidRPr="00A13EEE">
        <w:rPr>
          <w:b/>
        </w:rPr>
        <w:t>Prihvaćanje zapisnika sa 9. i 10. Sjednice općinskog vijeća;</w:t>
      </w:r>
    </w:p>
    <w:p w:rsidR="00655A23" w:rsidRDefault="00655A23" w:rsidP="00655A23"/>
    <w:p w:rsidR="00655A23" w:rsidRDefault="00655A23" w:rsidP="00894E91">
      <w:pPr>
        <w:ind w:firstLine="708"/>
        <w:jc w:val="both"/>
      </w:pPr>
      <w:r>
        <w:t xml:space="preserve">Predsjednik vijeća </w:t>
      </w:r>
      <w:r w:rsidR="00D26228">
        <w:t xml:space="preserve">vodnom riječi predlaže da se pojedinačno glasa za zapisnike, te daje na prihvaćanje zapisnik sa 9. Sjednice općinskog vijeća. Kao nije bilo primjedbi na zapisnik predsjednik isti daje na </w:t>
      </w:r>
      <w:r w:rsidR="00894E91">
        <w:t xml:space="preserve">glasanje. Vijećnici </w:t>
      </w:r>
      <w:r w:rsidR="00D26228">
        <w:t xml:space="preserve">općinskog vijeća glasali su sa 7 glasova vijećnika </w:t>
      </w:r>
      <w:r w:rsidR="00894E91">
        <w:t>„ZA“ i jedan glas vijećnika „Protiv“. Slijedom gornjeg glasanja</w:t>
      </w:r>
      <w:r w:rsidR="00A13EEE">
        <w:t xml:space="preserve"> konstatira, da se </w:t>
      </w:r>
      <w:r w:rsidR="00894E91">
        <w:t xml:space="preserve"> prihvaća  zapisnik sa 9. Sjednice općinskog vijeća.</w:t>
      </w:r>
    </w:p>
    <w:p w:rsidR="00894E91" w:rsidRDefault="00894E91" w:rsidP="00894E91">
      <w:pPr>
        <w:ind w:firstLine="708"/>
        <w:jc w:val="both"/>
      </w:pPr>
    </w:p>
    <w:p w:rsidR="00894E91" w:rsidRDefault="00894E91" w:rsidP="00894E91">
      <w:pPr>
        <w:ind w:firstLine="708"/>
        <w:jc w:val="both"/>
      </w:pPr>
    </w:p>
    <w:p w:rsidR="00894E91" w:rsidRDefault="00894E91" w:rsidP="00894E91">
      <w:pPr>
        <w:ind w:firstLine="708"/>
        <w:jc w:val="both"/>
      </w:pPr>
      <w:r>
        <w:t xml:space="preserve">Nastavno predsjednik vijeća daje na prihvaćanje zapisnik sa 11. Sjednice općinskog vijeća. Kako nije bilo primjedbi na zapisnik predsjednik isti daje na glasanje. Vijećnici općinskog vijeća glasali su jednoglasno „ZA“, te se slijedom glasanja </w:t>
      </w:r>
      <w:r w:rsidR="00A13EEE">
        <w:t xml:space="preserve">konstatira, da se </w:t>
      </w:r>
      <w:r>
        <w:t>prihvaća zapisnik sa 10. Sjednice općinskog vijeća.</w:t>
      </w:r>
    </w:p>
    <w:p w:rsidR="00894E91" w:rsidRDefault="00894E91" w:rsidP="00894E91">
      <w:pPr>
        <w:jc w:val="both"/>
      </w:pPr>
    </w:p>
    <w:p w:rsidR="00894E91" w:rsidRDefault="00894E91" w:rsidP="00894E91">
      <w:pPr>
        <w:jc w:val="both"/>
      </w:pPr>
    </w:p>
    <w:p w:rsidR="00894E91" w:rsidRDefault="00894E91" w:rsidP="00894E91">
      <w:pPr>
        <w:jc w:val="both"/>
      </w:pPr>
    </w:p>
    <w:p w:rsidR="00894E91" w:rsidRDefault="00894E91" w:rsidP="00894E91">
      <w:pPr>
        <w:jc w:val="both"/>
      </w:pPr>
      <w:r>
        <w:t>Ad.2).</w:t>
      </w:r>
    </w:p>
    <w:p w:rsidR="00894E91" w:rsidRDefault="00894E91" w:rsidP="00894E91">
      <w:pPr>
        <w:jc w:val="both"/>
      </w:pPr>
    </w:p>
    <w:p w:rsidR="00894E91" w:rsidRPr="00A13EEE" w:rsidRDefault="00894E91" w:rsidP="00894E91">
      <w:pPr>
        <w:pStyle w:val="Odlomakpopisa"/>
        <w:numPr>
          <w:ilvl w:val="1"/>
          <w:numId w:val="2"/>
        </w:numPr>
        <w:jc w:val="both"/>
        <w:rPr>
          <w:b/>
        </w:rPr>
      </w:pPr>
      <w:r w:rsidRPr="00A13EEE">
        <w:rPr>
          <w:b/>
        </w:rPr>
        <w:t>Donošenje odluke o imenovanju povjerenstva za javne površine;</w:t>
      </w:r>
    </w:p>
    <w:p w:rsidR="00894E91" w:rsidRDefault="00894E91" w:rsidP="00894E91">
      <w:pPr>
        <w:jc w:val="both"/>
      </w:pPr>
    </w:p>
    <w:p w:rsidR="00894E91" w:rsidRDefault="00894E91" w:rsidP="00894E91">
      <w:pPr>
        <w:jc w:val="both"/>
      </w:pPr>
    </w:p>
    <w:p w:rsidR="00702D9C" w:rsidRDefault="0076658D" w:rsidP="00894E91">
      <w:pPr>
        <w:jc w:val="both"/>
      </w:pPr>
      <w:r>
        <w:t xml:space="preserve">Predsjednik uvodno obrazlaže predloženu odluku o imenovanju povjerenstva za javne površine , te ističe da je načelnik općine bio član povjerenstva a on smatra da kao potpisnik ugovara sa ponuditeljima ne bi </w:t>
      </w:r>
      <w:r w:rsidR="00A13EEE">
        <w:t>trebao</w:t>
      </w:r>
      <w:r>
        <w:t xml:space="preserve"> biti u povjerenstvu, te  slijedom toga predlaže </w:t>
      </w:r>
      <w:r w:rsidR="00702D9C">
        <w:t>povjerenstvo u slijedeće</w:t>
      </w:r>
      <w:r w:rsidR="007B19DB">
        <w:t>m</w:t>
      </w:r>
      <w:r w:rsidR="00702D9C">
        <w:t xml:space="preserve"> sastavu:</w:t>
      </w:r>
    </w:p>
    <w:p w:rsidR="00702D9C" w:rsidRDefault="00702D9C" w:rsidP="00894E91">
      <w:pPr>
        <w:jc w:val="both"/>
      </w:pPr>
    </w:p>
    <w:p w:rsidR="00702D9C" w:rsidRDefault="00702D9C" w:rsidP="00702D9C">
      <w:pPr>
        <w:pStyle w:val="Odlomakpopisa"/>
        <w:numPr>
          <w:ilvl w:val="1"/>
          <w:numId w:val="2"/>
        </w:numPr>
        <w:jc w:val="both"/>
      </w:pPr>
      <w:r>
        <w:t>Zrinko Skoblar- predsjednik</w:t>
      </w:r>
    </w:p>
    <w:p w:rsidR="00702D9C" w:rsidRDefault="00702D9C" w:rsidP="00702D9C">
      <w:pPr>
        <w:pStyle w:val="Odlomakpopisa"/>
        <w:numPr>
          <w:ilvl w:val="1"/>
          <w:numId w:val="2"/>
        </w:numPr>
        <w:jc w:val="both"/>
      </w:pPr>
      <w:r>
        <w:t>Nikica Begonja-zamjenik predsjednika</w:t>
      </w:r>
    </w:p>
    <w:p w:rsidR="00702D9C" w:rsidRDefault="00702D9C" w:rsidP="00702D9C">
      <w:pPr>
        <w:pStyle w:val="Odlomakpopisa"/>
        <w:numPr>
          <w:ilvl w:val="1"/>
          <w:numId w:val="2"/>
        </w:numPr>
        <w:jc w:val="both"/>
      </w:pPr>
      <w:r>
        <w:t xml:space="preserve">Marin </w:t>
      </w:r>
      <w:proofErr w:type="spellStart"/>
      <w:r>
        <w:t>Buškulić</w:t>
      </w:r>
      <w:proofErr w:type="spellEnd"/>
      <w:r>
        <w:t>-član</w:t>
      </w:r>
    </w:p>
    <w:p w:rsidR="00702D9C" w:rsidRDefault="00702D9C" w:rsidP="00702D9C">
      <w:pPr>
        <w:pStyle w:val="Odlomakpopisa"/>
        <w:numPr>
          <w:ilvl w:val="1"/>
          <w:numId w:val="2"/>
        </w:numPr>
        <w:jc w:val="both"/>
      </w:pPr>
      <w:r>
        <w:t>Ante Mustać –član</w:t>
      </w:r>
    </w:p>
    <w:p w:rsidR="00702D9C" w:rsidRDefault="00702D9C" w:rsidP="00702D9C">
      <w:pPr>
        <w:pStyle w:val="Odlomakpopisa"/>
        <w:numPr>
          <w:ilvl w:val="1"/>
          <w:numId w:val="2"/>
        </w:numPr>
        <w:jc w:val="both"/>
      </w:pPr>
      <w:r>
        <w:t>Željko Zorić- član</w:t>
      </w:r>
    </w:p>
    <w:p w:rsidR="00702D9C" w:rsidRDefault="00702D9C" w:rsidP="00702D9C">
      <w:pPr>
        <w:jc w:val="both"/>
      </w:pPr>
    </w:p>
    <w:p w:rsidR="00894E91" w:rsidRDefault="00702D9C" w:rsidP="00702D9C">
      <w:pPr>
        <w:jc w:val="both"/>
      </w:pPr>
      <w:r>
        <w:t xml:space="preserve">Predsjednik daje predloženo na raspravu, kao se nitko nije javio za raspravu predsjednik daje predloženo na glasanje. Vijećnici općinskog vijeća jednoglasno su glasali „ZA“, te se slijednom toga donosi slijedeća </w:t>
      </w:r>
    </w:p>
    <w:p w:rsidR="00702D9C" w:rsidRDefault="00702D9C" w:rsidP="00702D9C">
      <w:pPr>
        <w:jc w:val="both"/>
      </w:pPr>
    </w:p>
    <w:p w:rsidR="00702D9C" w:rsidRPr="00702D9C" w:rsidRDefault="00702D9C" w:rsidP="00702D9C">
      <w:pPr>
        <w:jc w:val="both"/>
        <w:rPr>
          <w:b/>
        </w:rPr>
      </w:pPr>
      <w:r w:rsidRPr="00702D9C">
        <w:rPr>
          <w:b/>
        </w:rPr>
        <w:t>O D L U K A</w:t>
      </w:r>
    </w:p>
    <w:p w:rsidR="00702D9C" w:rsidRPr="00702D9C" w:rsidRDefault="00702D9C" w:rsidP="00702D9C">
      <w:pPr>
        <w:jc w:val="both"/>
        <w:rPr>
          <w:b/>
        </w:rPr>
      </w:pPr>
    </w:p>
    <w:p w:rsidR="00A13EEE" w:rsidRDefault="00702D9C" w:rsidP="00A13EEE">
      <w:pPr>
        <w:pStyle w:val="Odlomakpopisa"/>
        <w:numPr>
          <w:ilvl w:val="1"/>
          <w:numId w:val="2"/>
        </w:numPr>
        <w:jc w:val="both"/>
        <w:rPr>
          <w:b/>
        </w:rPr>
      </w:pPr>
      <w:r w:rsidRPr="00702D9C">
        <w:rPr>
          <w:b/>
        </w:rPr>
        <w:t>O imenovanju povjerenstva za javne površine</w:t>
      </w:r>
      <w:r w:rsidR="00A13EEE">
        <w:rPr>
          <w:b/>
        </w:rPr>
        <w:t xml:space="preserve"> u sastavu:</w:t>
      </w:r>
    </w:p>
    <w:p w:rsidR="00A13EEE" w:rsidRPr="00A13EEE" w:rsidRDefault="00A13EEE" w:rsidP="00A13EEE">
      <w:pPr>
        <w:pStyle w:val="Odlomakpopisa"/>
        <w:numPr>
          <w:ilvl w:val="1"/>
          <w:numId w:val="2"/>
        </w:numPr>
        <w:jc w:val="both"/>
        <w:rPr>
          <w:b/>
        </w:rPr>
      </w:pPr>
      <w:r w:rsidRPr="00A13EEE">
        <w:t xml:space="preserve"> </w:t>
      </w:r>
      <w:r w:rsidRPr="00A13EEE">
        <w:rPr>
          <w:b/>
        </w:rPr>
        <w:t>Zrinko Skoblar-</w:t>
      </w:r>
      <w:r>
        <w:t xml:space="preserve"> </w:t>
      </w:r>
      <w:r w:rsidRPr="00A13EEE">
        <w:rPr>
          <w:b/>
        </w:rPr>
        <w:t>predsjednik</w:t>
      </w:r>
    </w:p>
    <w:p w:rsidR="00A13EEE" w:rsidRPr="00A13EEE" w:rsidRDefault="00A13EEE" w:rsidP="00A13EEE">
      <w:pPr>
        <w:pStyle w:val="Odlomakpopisa"/>
        <w:numPr>
          <w:ilvl w:val="1"/>
          <w:numId w:val="2"/>
        </w:numPr>
        <w:jc w:val="both"/>
        <w:rPr>
          <w:b/>
        </w:rPr>
      </w:pPr>
      <w:r w:rsidRPr="00A13EEE">
        <w:rPr>
          <w:b/>
        </w:rPr>
        <w:t>Nikica Begonja-zamjenik predsjednika</w:t>
      </w:r>
    </w:p>
    <w:p w:rsidR="00A13EEE" w:rsidRPr="00A13EEE" w:rsidRDefault="00A13EEE" w:rsidP="00A13EEE">
      <w:pPr>
        <w:pStyle w:val="Odlomakpopisa"/>
        <w:numPr>
          <w:ilvl w:val="1"/>
          <w:numId w:val="2"/>
        </w:numPr>
        <w:jc w:val="both"/>
        <w:rPr>
          <w:b/>
        </w:rPr>
      </w:pPr>
      <w:r w:rsidRPr="00A13EEE">
        <w:rPr>
          <w:b/>
        </w:rPr>
        <w:t xml:space="preserve">Marin </w:t>
      </w:r>
      <w:proofErr w:type="spellStart"/>
      <w:r w:rsidRPr="00A13EEE">
        <w:rPr>
          <w:b/>
        </w:rPr>
        <w:t>Buškulić</w:t>
      </w:r>
      <w:proofErr w:type="spellEnd"/>
      <w:r w:rsidRPr="00A13EEE">
        <w:rPr>
          <w:b/>
        </w:rPr>
        <w:t>-član</w:t>
      </w:r>
    </w:p>
    <w:p w:rsidR="00A13EEE" w:rsidRPr="00A13EEE" w:rsidRDefault="00A13EEE" w:rsidP="00A13EEE">
      <w:pPr>
        <w:pStyle w:val="Odlomakpopisa"/>
        <w:numPr>
          <w:ilvl w:val="1"/>
          <w:numId w:val="2"/>
        </w:numPr>
        <w:jc w:val="both"/>
        <w:rPr>
          <w:b/>
        </w:rPr>
      </w:pPr>
      <w:r w:rsidRPr="00A13EEE">
        <w:rPr>
          <w:b/>
        </w:rPr>
        <w:t>Ante Mustać –član</w:t>
      </w:r>
    </w:p>
    <w:p w:rsidR="00A13EEE" w:rsidRPr="00A13EEE" w:rsidRDefault="00A13EEE" w:rsidP="00A13EEE">
      <w:pPr>
        <w:pStyle w:val="Odlomakpopisa"/>
        <w:numPr>
          <w:ilvl w:val="1"/>
          <w:numId w:val="2"/>
        </w:numPr>
        <w:jc w:val="both"/>
        <w:rPr>
          <w:b/>
        </w:rPr>
      </w:pPr>
      <w:r w:rsidRPr="00A13EEE">
        <w:rPr>
          <w:b/>
        </w:rPr>
        <w:t>Željko Zorić- član</w:t>
      </w:r>
    </w:p>
    <w:p w:rsidR="00702D9C" w:rsidRDefault="00702D9C" w:rsidP="00702D9C">
      <w:pPr>
        <w:jc w:val="both"/>
        <w:rPr>
          <w:b/>
        </w:rPr>
      </w:pPr>
      <w:r w:rsidRPr="00702D9C">
        <w:rPr>
          <w:b/>
        </w:rPr>
        <w:t>, u tekstu koji se p</w:t>
      </w:r>
      <w:r w:rsidR="00A13EEE">
        <w:rPr>
          <w:b/>
        </w:rPr>
        <w:t xml:space="preserve">rilaže </w:t>
      </w:r>
      <w:r w:rsidRPr="00702D9C">
        <w:rPr>
          <w:b/>
        </w:rPr>
        <w:t xml:space="preserve"> ovom zapisniku i čini njegov sastavni dio.</w:t>
      </w:r>
    </w:p>
    <w:p w:rsidR="00702D9C" w:rsidRDefault="00702D9C" w:rsidP="00702D9C">
      <w:pPr>
        <w:jc w:val="both"/>
        <w:rPr>
          <w:b/>
        </w:rPr>
      </w:pPr>
    </w:p>
    <w:p w:rsidR="00A13EEE" w:rsidRDefault="00A13EEE" w:rsidP="00702D9C">
      <w:pPr>
        <w:jc w:val="both"/>
        <w:rPr>
          <w:b/>
        </w:rPr>
      </w:pPr>
    </w:p>
    <w:p w:rsidR="00A13EEE" w:rsidRDefault="00A13EEE" w:rsidP="00702D9C">
      <w:pPr>
        <w:jc w:val="both"/>
        <w:rPr>
          <w:b/>
        </w:rPr>
      </w:pPr>
    </w:p>
    <w:p w:rsidR="00702D9C" w:rsidRDefault="00702D9C" w:rsidP="00702D9C">
      <w:pPr>
        <w:jc w:val="both"/>
      </w:pPr>
      <w:r>
        <w:t>Ad.3).</w:t>
      </w:r>
    </w:p>
    <w:p w:rsidR="00702D9C" w:rsidRDefault="00702D9C" w:rsidP="00702D9C">
      <w:pPr>
        <w:jc w:val="both"/>
      </w:pPr>
    </w:p>
    <w:p w:rsidR="00702D9C" w:rsidRPr="00A13EEE" w:rsidRDefault="00702D9C" w:rsidP="00702D9C">
      <w:pPr>
        <w:jc w:val="both"/>
        <w:rPr>
          <w:b/>
        </w:rPr>
      </w:pPr>
      <w:r>
        <w:tab/>
      </w:r>
      <w:r w:rsidR="00A13EEE" w:rsidRPr="00A13EEE">
        <w:rPr>
          <w:b/>
        </w:rPr>
        <w:t>-</w:t>
      </w:r>
      <w:r w:rsidRPr="00A13EEE">
        <w:rPr>
          <w:b/>
        </w:rPr>
        <w:t xml:space="preserve">Donošenje odluke o imenovanju vijeća za </w:t>
      </w:r>
      <w:r w:rsidR="00396F8E" w:rsidRPr="00A13EEE">
        <w:rPr>
          <w:b/>
        </w:rPr>
        <w:t>koncesijska</w:t>
      </w:r>
      <w:r w:rsidRPr="00A13EEE">
        <w:rPr>
          <w:b/>
        </w:rPr>
        <w:t xml:space="preserve"> od</w:t>
      </w:r>
      <w:r w:rsidR="00396F8E" w:rsidRPr="00A13EEE">
        <w:rPr>
          <w:b/>
        </w:rPr>
        <w:t>obrenja;</w:t>
      </w:r>
    </w:p>
    <w:p w:rsidR="00396F8E" w:rsidRPr="00A13EEE" w:rsidRDefault="00396F8E" w:rsidP="00702D9C">
      <w:pPr>
        <w:jc w:val="both"/>
        <w:rPr>
          <w:b/>
        </w:rPr>
      </w:pPr>
    </w:p>
    <w:p w:rsidR="00396F8E" w:rsidRDefault="00396F8E" w:rsidP="00702D9C">
      <w:pPr>
        <w:jc w:val="both"/>
      </w:pPr>
    </w:p>
    <w:p w:rsidR="00396F8E" w:rsidRDefault="00396F8E" w:rsidP="00396F8E">
      <w:pPr>
        <w:jc w:val="both"/>
      </w:pPr>
      <w:r>
        <w:t xml:space="preserve">Predsjednik uvodno obrazlaže predloženu odluku o imenovanju povjerenstva za </w:t>
      </w:r>
      <w:r w:rsidR="007B19DB">
        <w:t xml:space="preserve">koncesijska odobrenja </w:t>
      </w:r>
      <w:r>
        <w:t xml:space="preserve"> , te ističe da je načelnik općine bio član povjerenstva a on smatra da kao potpisnik ugovara sa ponuditeljima ne bi </w:t>
      </w:r>
      <w:r w:rsidR="00A13EEE">
        <w:t>trebao</w:t>
      </w:r>
      <w:r>
        <w:t xml:space="preserve"> biti u povjerenstvu, te  slijedom toga predlaže </w:t>
      </w:r>
      <w:r w:rsidR="007B19DB">
        <w:t xml:space="preserve">povjerenstvo u slijedećem </w:t>
      </w:r>
      <w:r>
        <w:t xml:space="preserve"> sastavu:</w:t>
      </w:r>
    </w:p>
    <w:p w:rsidR="00396F8E" w:rsidRDefault="00396F8E" w:rsidP="00396F8E">
      <w:pPr>
        <w:jc w:val="both"/>
      </w:pPr>
    </w:p>
    <w:p w:rsidR="00702D9C" w:rsidRDefault="00396F8E" w:rsidP="00396F8E">
      <w:pPr>
        <w:pStyle w:val="Odlomakpopisa"/>
        <w:numPr>
          <w:ilvl w:val="1"/>
          <w:numId w:val="2"/>
        </w:numPr>
        <w:jc w:val="both"/>
      </w:pPr>
      <w:r>
        <w:t>Zrinko Skoblar</w:t>
      </w:r>
    </w:p>
    <w:p w:rsidR="00396F8E" w:rsidRDefault="00396F8E" w:rsidP="00396F8E">
      <w:pPr>
        <w:pStyle w:val="Odlomakpopisa"/>
        <w:numPr>
          <w:ilvl w:val="1"/>
          <w:numId w:val="2"/>
        </w:numPr>
        <w:jc w:val="both"/>
      </w:pPr>
      <w:r>
        <w:t>Nikica Begonja</w:t>
      </w:r>
    </w:p>
    <w:p w:rsidR="00396F8E" w:rsidRDefault="00396F8E" w:rsidP="00396F8E">
      <w:pPr>
        <w:pStyle w:val="Odlomakpopisa"/>
        <w:numPr>
          <w:ilvl w:val="1"/>
          <w:numId w:val="2"/>
        </w:numPr>
        <w:jc w:val="both"/>
      </w:pPr>
      <w:r>
        <w:t>Ante Mustać</w:t>
      </w:r>
    </w:p>
    <w:p w:rsidR="00396F8E" w:rsidRDefault="00396F8E" w:rsidP="00396F8E">
      <w:pPr>
        <w:pStyle w:val="Odlomakpopisa"/>
        <w:numPr>
          <w:ilvl w:val="1"/>
          <w:numId w:val="2"/>
        </w:numPr>
        <w:jc w:val="both"/>
      </w:pPr>
      <w:r>
        <w:t xml:space="preserve">Nedjeljo </w:t>
      </w:r>
      <w:proofErr w:type="spellStart"/>
      <w:r>
        <w:t>Sjauš</w:t>
      </w:r>
      <w:proofErr w:type="spellEnd"/>
    </w:p>
    <w:p w:rsidR="00396F8E" w:rsidRDefault="00396F8E" w:rsidP="00396F8E">
      <w:pPr>
        <w:pStyle w:val="Odlomakpopisa"/>
        <w:numPr>
          <w:ilvl w:val="1"/>
          <w:numId w:val="2"/>
        </w:numPr>
        <w:jc w:val="both"/>
      </w:pPr>
      <w:r>
        <w:t>Ljiljana Peričin</w:t>
      </w:r>
    </w:p>
    <w:p w:rsidR="00396F8E" w:rsidRDefault="00396F8E" w:rsidP="00396F8E">
      <w:pPr>
        <w:jc w:val="both"/>
      </w:pPr>
    </w:p>
    <w:p w:rsidR="007B19DB" w:rsidRDefault="007B19DB" w:rsidP="007B19DB">
      <w:pPr>
        <w:jc w:val="both"/>
      </w:pPr>
      <w:r>
        <w:t xml:space="preserve">Predsjednik daje predloženo na raspravu, kao se nitko nije javio za raspravu predsjednik daje predloženo na glasanje. Vijećnici općinskog vijeća jednoglasno su glasali „ZA“, te se slijednom toga donosi slijedeća </w:t>
      </w:r>
    </w:p>
    <w:p w:rsidR="007B19DB" w:rsidRDefault="007B19DB" w:rsidP="007B19DB">
      <w:pPr>
        <w:jc w:val="both"/>
      </w:pPr>
    </w:p>
    <w:p w:rsidR="00396F8E" w:rsidRPr="007B19DB" w:rsidRDefault="007B19DB" w:rsidP="00396F8E">
      <w:pPr>
        <w:pStyle w:val="Odlomakpopisa"/>
        <w:ind w:left="360"/>
        <w:jc w:val="both"/>
        <w:rPr>
          <w:b/>
        </w:rPr>
      </w:pPr>
      <w:r w:rsidRPr="007B19DB">
        <w:rPr>
          <w:b/>
        </w:rPr>
        <w:t>O D L U K A</w:t>
      </w:r>
    </w:p>
    <w:p w:rsidR="007B19DB" w:rsidRPr="007B19DB" w:rsidRDefault="007B19DB" w:rsidP="00396F8E">
      <w:pPr>
        <w:pStyle w:val="Odlomakpopisa"/>
        <w:ind w:left="360"/>
        <w:jc w:val="both"/>
        <w:rPr>
          <w:b/>
        </w:rPr>
      </w:pPr>
    </w:p>
    <w:p w:rsidR="00A13EEE" w:rsidRPr="00A13EEE" w:rsidRDefault="007B19DB" w:rsidP="00A13EEE">
      <w:pPr>
        <w:pStyle w:val="Odlomakpopisa"/>
        <w:numPr>
          <w:ilvl w:val="1"/>
          <w:numId w:val="2"/>
        </w:numPr>
        <w:jc w:val="both"/>
      </w:pPr>
      <w:r w:rsidRPr="007B19DB">
        <w:rPr>
          <w:b/>
        </w:rPr>
        <w:t>O imenovanju vijeća za koncesijska odobrenja na pomorskom dobru u općini Privlaka</w:t>
      </w:r>
      <w:r w:rsidR="00A13EEE">
        <w:rPr>
          <w:b/>
        </w:rPr>
        <w:t xml:space="preserve"> u sastavu</w:t>
      </w:r>
    </w:p>
    <w:p w:rsidR="00A13EEE" w:rsidRPr="00A13EEE" w:rsidRDefault="00A13EEE" w:rsidP="00A13EEE">
      <w:pPr>
        <w:pStyle w:val="Odlomakpopisa"/>
        <w:numPr>
          <w:ilvl w:val="1"/>
          <w:numId w:val="2"/>
        </w:numPr>
        <w:jc w:val="both"/>
        <w:rPr>
          <w:b/>
        </w:rPr>
      </w:pPr>
      <w:r w:rsidRPr="00A13EEE">
        <w:rPr>
          <w:b/>
        </w:rPr>
        <w:t>Zrinko Skoblar</w:t>
      </w:r>
    </w:p>
    <w:p w:rsidR="00A13EEE" w:rsidRPr="00A13EEE" w:rsidRDefault="00A13EEE" w:rsidP="00A13EEE">
      <w:pPr>
        <w:pStyle w:val="Odlomakpopisa"/>
        <w:numPr>
          <w:ilvl w:val="1"/>
          <w:numId w:val="2"/>
        </w:numPr>
        <w:jc w:val="both"/>
        <w:rPr>
          <w:b/>
        </w:rPr>
      </w:pPr>
      <w:r w:rsidRPr="00A13EEE">
        <w:rPr>
          <w:b/>
        </w:rPr>
        <w:t>Nikica Begonja</w:t>
      </w:r>
    </w:p>
    <w:p w:rsidR="00A13EEE" w:rsidRPr="00A13EEE" w:rsidRDefault="00A13EEE" w:rsidP="00A13EEE">
      <w:pPr>
        <w:pStyle w:val="Odlomakpopisa"/>
        <w:numPr>
          <w:ilvl w:val="1"/>
          <w:numId w:val="2"/>
        </w:numPr>
        <w:jc w:val="both"/>
        <w:rPr>
          <w:b/>
        </w:rPr>
      </w:pPr>
      <w:r w:rsidRPr="00A13EEE">
        <w:rPr>
          <w:b/>
        </w:rPr>
        <w:t>Ante Mustać</w:t>
      </w:r>
    </w:p>
    <w:p w:rsidR="00A13EEE" w:rsidRPr="00A13EEE" w:rsidRDefault="00A13EEE" w:rsidP="00A13EEE">
      <w:pPr>
        <w:pStyle w:val="Odlomakpopisa"/>
        <w:numPr>
          <w:ilvl w:val="1"/>
          <w:numId w:val="2"/>
        </w:numPr>
        <w:jc w:val="both"/>
        <w:rPr>
          <w:b/>
        </w:rPr>
      </w:pPr>
      <w:r w:rsidRPr="00A13EEE">
        <w:rPr>
          <w:b/>
        </w:rPr>
        <w:t xml:space="preserve">Nedjeljo </w:t>
      </w:r>
      <w:proofErr w:type="spellStart"/>
      <w:r w:rsidRPr="00A13EEE">
        <w:rPr>
          <w:b/>
        </w:rPr>
        <w:t>Sjauš</w:t>
      </w:r>
      <w:proofErr w:type="spellEnd"/>
    </w:p>
    <w:p w:rsidR="00A13EEE" w:rsidRPr="00A13EEE" w:rsidRDefault="00A13EEE" w:rsidP="00A13EEE">
      <w:pPr>
        <w:pStyle w:val="Odlomakpopisa"/>
        <w:numPr>
          <w:ilvl w:val="1"/>
          <w:numId w:val="2"/>
        </w:numPr>
        <w:jc w:val="both"/>
        <w:rPr>
          <w:b/>
        </w:rPr>
      </w:pPr>
      <w:r w:rsidRPr="00A13EEE">
        <w:rPr>
          <w:b/>
        </w:rPr>
        <w:t>Ljiljana Peričin</w:t>
      </w:r>
    </w:p>
    <w:p w:rsidR="007B19DB" w:rsidRDefault="00A13EEE" w:rsidP="007B19DB">
      <w:pPr>
        <w:ind w:firstLine="360"/>
        <w:jc w:val="both"/>
        <w:rPr>
          <w:b/>
        </w:rPr>
      </w:pPr>
      <w:r>
        <w:rPr>
          <w:b/>
        </w:rPr>
        <w:t xml:space="preserve"> </w:t>
      </w:r>
      <w:r w:rsidR="007B19DB" w:rsidRPr="007B19DB">
        <w:rPr>
          <w:b/>
        </w:rPr>
        <w:t>, u tekstu koji se prilaže ovom zapisniku i čini njegov sastavni dio.</w:t>
      </w:r>
    </w:p>
    <w:p w:rsidR="007B19DB" w:rsidRDefault="007B19DB" w:rsidP="007B19DB">
      <w:pPr>
        <w:ind w:firstLine="360"/>
        <w:jc w:val="both"/>
        <w:rPr>
          <w:b/>
        </w:rPr>
      </w:pPr>
    </w:p>
    <w:p w:rsidR="007B19DB" w:rsidRDefault="007B19DB" w:rsidP="007B19DB">
      <w:pPr>
        <w:ind w:firstLine="360"/>
        <w:jc w:val="both"/>
        <w:rPr>
          <w:b/>
        </w:rPr>
      </w:pPr>
    </w:p>
    <w:p w:rsidR="007B19DB" w:rsidRDefault="007B19DB" w:rsidP="007B19DB">
      <w:pPr>
        <w:jc w:val="both"/>
      </w:pPr>
      <w:r>
        <w:t>Ad</w:t>
      </w:r>
      <w:r w:rsidR="00A13EEE">
        <w:t>.</w:t>
      </w:r>
      <w:r>
        <w:t>4).</w:t>
      </w:r>
    </w:p>
    <w:p w:rsidR="007B19DB" w:rsidRDefault="007B19DB" w:rsidP="007B19DB">
      <w:pPr>
        <w:pStyle w:val="Odlomakpopisa"/>
        <w:numPr>
          <w:ilvl w:val="1"/>
          <w:numId w:val="2"/>
        </w:numPr>
        <w:jc w:val="both"/>
      </w:pPr>
      <w:r>
        <w:t>Razno</w:t>
      </w:r>
    </w:p>
    <w:p w:rsidR="007B19DB" w:rsidRDefault="007B19DB" w:rsidP="007B19DB">
      <w:pPr>
        <w:jc w:val="both"/>
      </w:pPr>
    </w:p>
    <w:p w:rsidR="007B19DB" w:rsidRDefault="007B19DB" w:rsidP="007B19DB">
      <w:pPr>
        <w:jc w:val="both"/>
      </w:pPr>
      <w:r>
        <w:t>Pod ovom točkom dnevnog  reda nisu se donosile odluke</w:t>
      </w:r>
      <w:r w:rsidR="00A13EEE">
        <w:t>.</w:t>
      </w:r>
    </w:p>
    <w:p w:rsidR="007B19DB" w:rsidRDefault="007B19DB" w:rsidP="007B19DB">
      <w:pPr>
        <w:jc w:val="both"/>
      </w:pPr>
    </w:p>
    <w:p w:rsidR="007B19DB" w:rsidRDefault="007B19DB" w:rsidP="007B19DB">
      <w:pPr>
        <w:jc w:val="both"/>
      </w:pPr>
    </w:p>
    <w:p w:rsidR="007B19DB" w:rsidRDefault="007B19DB" w:rsidP="007B19DB">
      <w:pPr>
        <w:jc w:val="both"/>
      </w:pPr>
      <w:r>
        <w:t xml:space="preserve">Vijeće je završilo sa radom u </w:t>
      </w:r>
      <w:r w:rsidR="00B0396C">
        <w:t>19.30 sati.</w:t>
      </w:r>
    </w:p>
    <w:p w:rsidR="00B0396C" w:rsidRDefault="00B0396C" w:rsidP="007B19DB">
      <w:pPr>
        <w:jc w:val="both"/>
      </w:pPr>
    </w:p>
    <w:p w:rsidR="00B0396C" w:rsidRDefault="00B0396C" w:rsidP="007B19DB">
      <w:pPr>
        <w:jc w:val="both"/>
      </w:pPr>
      <w:r>
        <w:tab/>
      </w:r>
      <w:r>
        <w:tab/>
      </w:r>
      <w:r>
        <w:tab/>
      </w:r>
      <w:r>
        <w:tab/>
      </w:r>
      <w:r>
        <w:tab/>
      </w:r>
      <w:r>
        <w:tab/>
      </w:r>
      <w:r>
        <w:tab/>
      </w:r>
      <w:r>
        <w:tab/>
        <w:t>OPĆINSKO VIJEĆE</w:t>
      </w:r>
    </w:p>
    <w:p w:rsidR="00B0396C" w:rsidRDefault="00B0396C" w:rsidP="007B19DB">
      <w:pPr>
        <w:jc w:val="both"/>
      </w:pPr>
      <w:r>
        <w:tab/>
      </w:r>
      <w:r>
        <w:tab/>
      </w:r>
      <w:r>
        <w:tab/>
      </w:r>
      <w:r>
        <w:tab/>
      </w:r>
      <w:r>
        <w:tab/>
      </w:r>
      <w:r>
        <w:tab/>
      </w:r>
      <w:r>
        <w:tab/>
      </w:r>
      <w:r>
        <w:tab/>
        <w:t xml:space="preserve">    PREDSJEDNIK:</w:t>
      </w:r>
      <w:r>
        <w:tab/>
      </w:r>
    </w:p>
    <w:p w:rsidR="00B0396C" w:rsidRDefault="00B0396C" w:rsidP="007B19DB">
      <w:pPr>
        <w:jc w:val="both"/>
      </w:pPr>
    </w:p>
    <w:p w:rsidR="00B0396C" w:rsidRDefault="00B0396C" w:rsidP="007B19DB">
      <w:pPr>
        <w:jc w:val="both"/>
      </w:pPr>
      <w:r>
        <w:tab/>
      </w:r>
      <w:r>
        <w:tab/>
      </w:r>
      <w:r>
        <w:tab/>
      </w:r>
      <w:r>
        <w:tab/>
      </w:r>
      <w:r>
        <w:tab/>
      </w:r>
      <w:r>
        <w:tab/>
      </w:r>
      <w:r>
        <w:tab/>
      </w:r>
      <w:r>
        <w:tab/>
        <w:t xml:space="preserve">    Nikica Begonja</w:t>
      </w:r>
    </w:p>
    <w:p w:rsidR="00B0396C" w:rsidRDefault="00B0396C" w:rsidP="007B19DB">
      <w:pPr>
        <w:jc w:val="both"/>
      </w:pPr>
    </w:p>
    <w:p w:rsidR="00B0396C" w:rsidRDefault="00B0396C" w:rsidP="007B19DB">
      <w:pPr>
        <w:jc w:val="both"/>
      </w:pPr>
      <w:r>
        <w:t>Zapisničar:</w:t>
      </w:r>
    </w:p>
    <w:p w:rsidR="00B0396C" w:rsidRDefault="00B0396C" w:rsidP="007B19DB">
      <w:pPr>
        <w:jc w:val="both"/>
      </w:pPr>
      <w:proofErr w:type="spellStart"/>
      <w:r>
        <w:t>D.Jurac</w:t>
      </w:r>
      <w:proofErr w:type="spellEnd"/>
    </w:p>
    <w:p w:rsidR="00B0396C" w:rsidRDefault="00B0396C" w:rsidP="007B19DB">
      <w:pPr>
        <w:jc w:val="both"/>
      </w:pPr>
    </w:p>
    <w:p w:rsidR="00B0396C" w:rsidRDefault="00B0396C" w:rsidP="007B19DB">
      <w:pPr>
        <w:jc w:val="both"/>
      </w:pPr>
    </w:p>
    <w:p w:rsidR="00B0396C" w:rsidRPr="007B19DB" w:rsidRDefault="00B0396C" w:rsidP="007B19DB">
      <w:pPr>
        <w:jc w:val="both"/>
      </w:pPr>
      <w:r>
        <w:tab/>
      </w:r>
      <w:r>
        <w:tab/>
      </w:r>
      <w:r>
        <w:tab/>
      </w:r>
      <w:r>
        <w:tab/>
      </w:r>
      <w:r>
        <w:tab/>
      </w:r>
    </w:p>
    <w:p w:rsidR="007B19DB" w:rsidRPr="007B19DB" w:rsidRDefault="007B19DB" w:rsidP="007B19DB">
      <w:pPr>
        <w:ind w:firstLine="360"/>
        <w:jc w:val="both"/>
        <w:rPr>
          <w:b/>
        </w:rPr>
      </w:pPr>
    </w:p>
    <w:p w:rsidR="00396F8E" w:rsidRPr="007B19DB" w:rsidRDefault="00396F8E" w:rsidP="00396F8E">
      <w:pPr>
        <w:jc w:val="both"/>
        <w:rPr>
          <w:b/>
        </w:rPr>
      </w:pPr>
    </w:p>
    <w:sectPr w:rsidR="00396F8E" w:rsidRPr="007B1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47CC"/>
    <w:multiLevelType w:val="hybridMultilevel"/>
    <w:tmpl w:val="FFBEB8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11B04F11"/>
    <w:multiLevelType w:val="hybridMultilevel"/>
    <w:tmpl w:val="DACEBC66"/>
    <w:lvl w:ilvl="0" w:tplc="B70601E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nsid w:val="16DA63C3"/>
    <w:multiLevelType w:val="hybridMultilevel"/>
    <w:tmpl w:val="2F52BF80"/>
    <w:lvl w:ilvl="0" w:tplc="6AD2605C">
      <w:numFmt w:val="bullet"/>
      <w:lvlText w:val="-"/>
      <w:lvlJc w:val="left"/>
      <w:pPr>
        <w:ind w:left="1065" w:hanging="360"/>
      </w:pPr>
      <w:rPr>
        <w:rFonts w:ascii="Times New Roman" w:eastAsia="Times New Roman" w:hAnsi="Times New Roman" w:cs="Times New Roman" w:hint="default"/>
      </w:rPr>
    </w:lvl>
    <w:lvl w:ilvl="1" w:tplc="041A0003">
      <w:start w:val="1"/>
      <w:numFmt w:val="bullet"/>
      <w:lvlText w:val="o"/>
      <w:lvlJc w:val="left"/>
      <w:pPr>
        <w:ind w:left="1785" w:hanging="360"/>
      </w:pPr>
      <w:rPr>
        <w:rFonts w:ascii="Courier New" w:hAnsi="Courier New" w:cs="Courier New" w:hint="default"/>
      </w:rPr>
    </w:lvl>
    <w:lvl w:ilvl="2" w:tplc="041A0005">
      <w:start w:val="1"/>
      <w:numFmt w:val="bullet"/>
      <w:lvlText w:val=""/>
      <w:lvlJc w:val="left"/>
      <w:pPr>
        <w:ind w:left="2505" w:hanging="360"/>
      </w:pPr>
      <w:rPr>
        <w:rFonts w:ascii="Wingdings" w:hAnsi="Wingdings" w:hint="default"/>
      </w:rPr>
    </w:lvl>
    <w:lvl w:ilvl="3" w:tplc="041A0001">
      <w:start w:val="1"/>
      <w:numFmt w:val="bullet"/>
      <w:lvlText w:val=""/>
      <w:lvlJc w:val="left"/>
      <w:pPr>
        <w:ind w:left="3225" w:hanging="360"/>
      </w:pPr>
      <w:rPr>
        <w:rFonts w:ascii="Symbol" w:hAnsi="Symbol" w:hint="default"/>
      </w:rPr>
    </w:lvl>
    <w:lvl w:ilvl="4" w:tplc="041A0003">
      <w:start w:val="1"/>
      <w:numFmt w:val="bullet"/>
      <w:lvlText w:val="o"/>
      <w:lvlJc w:val="left"/>
      <w:pPr>
        <w:ind w:left="3945" w:hanging="360"/>
      </w:pPr>
      <w:rPr>
        <w:rFonts w:ascii="Courier New" w:hAnsi="Courier New" w:cs="Courier New" w:hint="default"/>
      </w:rPr>
    </w:lvl>
    <w:lvl w:ilvl="5" w:tplc="041A0005">
      <w:start w:val="1"/>
      <w:numFmt w:val="bullet"/>
      <w:lvlText w:val=""/>
      <w:lvlJc w:val="left"/>
      <w:pPr>
        <w:ind w:left="4665" w:hanging="360"/>
      </w:pPr>
      <w:rPr>
        <w:rFonts w:ascii="Wingdings" w:hAnsi="Wingdings" w:hint="default"/>
      </w:rPr>
    </w:lvl>
    <w:lvl w:ilvl="6" w:tplc="041A0001">
      <w:start w:val="1"/>
      <w:numFmt w:val="bullet"/>
      <w:lvlText w:val=""/>
      <w:lvlJc w:val="left"/>
      <w:pPr>
        <w:ind w:left="5385" w:hanging="360"/>
      </w:pPr>
      <w:rPr>
        <w:rFonts w:ascii="Symbol" w:hAnsi="Symbol" w:hint="default"/>
      </w:rPr>
    </w:lvl>
    <w:lvl w:ilvl="7" w:tplc="041A0003">
      <w:start w:val="1"/>
      <w:numFmt w:val="bullet"/>
      <w:lvlText w:val="o"/>
      <w:lvlJc w:val="left"/>
      <w:pPr>
        <w:ind w:left="6105" w:hanging="360"/>
      </w:pPr>
      <w:rPr>
        <w:rFonts w:ascii="Courier New" w:hAnsi="Courier New" w:cs="Courier New" w:hint="default"/>
      </w:rPr>
    </w:lvl>
    <w:lvl w:ilvl="8" w:tplc="041A0005">
      <w:start w:val="1"/>
      <w:numFmt w:val="bullet"/>
      <w:lvlText w:val=""/>
      <w:lvlJc w:val="left"/>
      <w:pPr>
        <w:ind w:left="6825" w:hanging="360"/>
      </w:pPr>
      <w:rPr>
        <w:rFonts w:ascii="Wingdings" w:hAnsi="Wingdings" w:hint="default"/>
      </w:rPr>
    </w:lvl>
  </w:abstractNum>
  <w:abstractNum w:abstractNumId="3">
    <w:nsid w:val="1A2822D1"/>
    <w:multiLevelType w:val="hybridMultilevel"/>
    <w:tmpl w:val="F344073E"/>
    <w:lvl w:ilvl="0" w:tplc="041A000F">
      <w:start w:val="1"/>
      <w:numFmt w:val="decimal"/>
      <w:lvlText w:val="%1."/>
      <w:lvlJc w:val="left"/>
      <w:pPr>
        <w:tabs>
          <w:tab w:val="num" w:pos="360"/>
        </w:tabs>
        <w:ind w:left="360" w:hanging="360"/>
      </w:pPr>
    </w:lvl>
    <w:lvl w:ilvl="1" w:tplc="9F167EB6">
      <w:start w:val="28"/>
      <w:numFmt w:val="bullet"/>
      <w:lvlText w:val="-"/>
      <w:lvlJc w:val="left"/>
      <w:pPr>
        <w:tabs>
          <w:tab w:val="num" w:pos="1080"/>
        </w:tabs>
        <w:ind w:left="1080" w:hanging="360"/>
      </w:pPr>
      <w:rPr>
        <w:rFonts w:ascii="Times New Roman" w:eastAsia="Times New Roman" w:hAnsi="Times New Roman" w:cs="Times New Roman" w:hint="default"/>
      </w:r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4">
    <w:nsid w:val="7A027BDF"/>
    <w:multiLevelType w:val="hybridMultilevel"/>
    <w:tmpl w:val="F58E070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B38"/>
    <w:rsid w:val="00050B40"/>
    <w:rsid w:val="00147634"/>
    <w:rsid w:val="00396F8E"/>
    <w:rsid w:val="00437B38"/>
    <w:rsid w:val="00582834"/>
    <w:rsid w:val="00655A23"/>
    <w:rsid w:val="00702D9C"/>
    <w:rsid w:val="0076658D"/>
    <w:rsid w:val="007B19DB"/>
    <w:rsid w:val="00894E91"/>
    <w:rsid w:val="0095711C"/>
    <w:rsid w:val="00A13EEE"/>
    <w:rsid w:val="00B0396C"/>
    <w:rsid w:val="00D26228"/>
    <w:rsid w:val="00ED7C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38"/>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37B38"/>
    <w:pPr>
      <w:ind w:left="720"/>
      <w:contextualSpacing/>
    </w:pPr>
  </w:style>
  <w:style w:type="paragraph" w:styleId="Tekstbalonia">
    <w:name w:val="Balloon Text"/>
    <w:basedOn w:val="Normal"/>
    <w:link w:val="TekstbaloniaChar"/>
    <w:uiPriority w:val="99"/>
    <w:semiHidden/>
    <w:unhideWhenUsed/>
    <w:rsid w:val="00437B38"/>
    <w:rPr>
      <w:rFonts w:ascii="Tahoma" w:hAnsi="Tahoma" w:cs="Tahoma"/>
      <w:sz w:val="16"/>
      <w:szCs w:val="16"/>
    </w:rPr>
  </w:style>
  <w:style w:type="character" w:customStyle="1" w:styleId="TekstbaloniaChar">
    <w:name w:val="Tekst balončića Char"/>
    <w:basedOn w:val="Zadanifontodlomka"/>
    <w:link w:val="Tekstbalonia"/>
    <w:uiPriority w:val="99"/>
    <w:semiHidden/>
    <w:rsid w:val="00437B38"/>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38"/>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37B38"/>
    <w:pPr>
      <w:ind w:left="720"/>
      <w:contextualSpacing/>
    </w:pPr>
  </w:style>
  <w:style w:type="paragraph" w:styleId="Tekstbalonia">
    <w:name w:val="Balloon Text"/>
    <w:basedOn w:val="Normal"/>
    <w:link w:val="TekstbaloniaChar"/>
    <w:uiPriority w:val="99"/>
    <w:semiHidden/>
    <w:unhideWhenUsed/>
    <w:rsid w:val="00437B38"/>
    <w:rPr>
      <w:rFonts w:ascii="Tahoma" w:hAnsi="Tahoma" w:cs="Tahoma"/>
      <w:sz w:val="16"/>
      <w:szCs w:val="16"/>
    </w:rPr>
  </w:style>
  <w:style w:type="character" w:customStyle="1" w:styleId="TekstbaloniaChar">
    <w:name w:val="Tekst balončića Char"/>
    <w:basedOn w:val="Zadanifontodlomka"/>
    <w:link w:val="Tekstbalonia"/>
    <w:uiPriority w:val="99"/>
    <w:semiHidden/>
    <w:rsid w:val="00437B38"/>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37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593</Words>
  <Characters>3384</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10</cp:revision>
  <cp:lastPrinted>2018-05-08T10:05:00Z</cp:lastPrinted>
  <dcterms:created xsi:type="dcterms:W3CDTF">2018-04-30T06:12:00Z</dcterms:created>
  <dcterms:modified xsi:type="dcterms:W3CDTF">2018-08-28T06:52:00Z</dcterms:modified>
</cp:coreProperties>
</file>