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B8" w:rsidRDefault="003A45B8" w:rsidP="00DF673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11A7C" w:rsidRPr="00D11A7C">
        <w:rPr>
          <w:rFonts w:ascii="Times New Roman" w:hAnsi="Times New Roman" w:cs="Times New Roman"/>
          <w:sz w:val="24"/>
          <w:szCs w:val="24"/>
        </w:rPr>
        <w:t>Na temelju članka 39. St. 2. Zakona o proračunu (NN broj 87/08, 136 /12 i 15/</w:t>
      </w:r>
      <w:proofErr w:type="spellStart"/>
      <w:r w:rsidR="00D11A7C" w:rsidRPr="00D11A7C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D11A7C" w:rsidRPr="00D11A7C">
        <w:rPr>
          <w:rFonts w:ascii="Times New Roman" w:hAnsi="Times New Roman" w:cs="Times New Roman"/>
          <w:sz w:val="24"/>
          <w:szCs w:val="24"/>
        </w:rPr>
        <w:t>)  i  članka 30. Statuta Općine Privlaka  („Službeni glasnik Zadarske županije“ broj  05/18), Općinsko vijeće Općine Privlaka  na 17. (sedamnaestoj) sjednici održanoj dana 13. prosinca 2018. godine d o n o s i</w:t>
      </w:r>
    </w:p>
    <w:p w:rsidR="00295008" w:rsidRDefault="00295008" w:rsidP="003A45B8">
      <w:pPr>
        <w:pStyle w:val="Bezproreda"/>
        <w:rPr>
          <w:rFonts w:ascii="Times New Roman" w:hAnsi="Times New Roman"/>
        </w:rPr>
      </w:pPr>
    </w:p>
    <w:p w:rsidR="003A45B8" w:rsidRDefault="003A45B8" w:rsidP="003A45B8">
      <w:pPr>
        <w:textAlignment w:val="baseline"/>
      </w:pPr>
    </w:p>
    <w:p w:rsidR="003A45B8" w:rsidRDefault="00D11A7C" w:rsidP="003A45B8">
      <w:pPr>
        <w:jc w:val="center"/>
        <w:textAlignment w:val="baseline"/>
        <w:rPr>
          <w:b/>
        </w:rPr>
      </w:pPr>
      <w:r>
        <w:rPr>
          <w:b/>
        </w:rPr>
        <w:t>TREĆE</w:t>
      </w:r>
      <w:r w:rsidR="003A45B8">
        <w:rPr>
          <w:b/>
        </w:rPr>
        <w:t xml:space="preserve"> IZMJEN</w:t>
      </w:r>
      <w:r>
        <w:rPr>
          <w:b/>
        </w:rPr>
        <w:t>E</w:t>
      </w:r>
      <w:r w:rsidR="003A45B8">
        <w:rPr>
          <w:b/>
        </w:rPr>
        <w:t xml:space="preserve"> I DOPUN</w:t>
      </w:r>
      <w:r>
        <w:rPr>
          <w:b/>
        </w:rPr>
        <w:t>E</w:t>
      </w:r>
      <w:r w:rsidR="003A45B8">
        <w:rPr>
          <w:b/>
        </w:rPr>
        <w:t xml:space="preserve"> PROGRAMA</w:t>
      </w:r>
    </w:p>
    <w:p w:rsidR="003A45B8" w:rsidRDefault="003A45B8" w:rsidP="003A45B8">
      <w:pPr>
        <w:jc w:val="center"/>
        <w:textAlignment w:val="baseline"/>
        <w:rPr>
          <w:b/>
        </w:rPr>
      </w:pPr>
      <w:r>
        <w:rPr>
          <w:b/>
        </w:rPr>
        <w:t>javnih potreba u športu i rekreaciji na području</w:t>
      </w:r>
    </w:p>
    <w:p w:rsidR="003A45B8" w:rsidRDefault="003A45B8" w:rsidP="003A45B8">
      <w:pPr>
        <w:jc w:val="center"/>
        <w:textAlignment w:val="baseline"/>
        <w:rPr>
          <w:b/>
        </w:rPr>
      </w:pPr>
      <w:r>
        <w:rPr>
          <w:b/>
        </w:rPr>
        <w:t>Općine Privlaka za 2018. godinu</w:t>
      </w:r>
    </w:p>
    <w:p w:rsidR="003A45B8" w:rsidRDefault="003A45B8" w:rsidP="003A45B8">
      <w:pPr>
        <w:jc w:val="center"/>
        <w:textAlignment w:val="baseline"/>
        <w:rPr>
          <w:b/>
        </w:rPr>
      </w:pPr>
    </w:p>
    <w:p w:rsidR="003A45B8" w:rsidRDefault="003A45B8" w:rsidP="003A45B8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3A45B8" w:rsidRDefault="003A45B8" w:rsidP="003A45B8">
      <w:pPr>
        <w:jc w:val="center"/>
        <w:textAlignment w:val="baseline"/>
        <w:rPr>
          <w:b/>
        </w:rPr>
      </w:pPr>
    </w:p>
    <w:p w:rsidR="003A45B8" w:rsidRDefault="003A45B8" w:rsidP="00DF6736">
      <w:pPr>
        <w:jc w:val="both"/>
        <w:textAlignment w:val="baseline"/>
      </w:pPr>
      <w:r>
        <w:tab/>
        <w:t xml:space="preserve">Program javnih potreba u športu i rekreaciji u općini Privlaka potiče  rad športskih klubova kroz program tjelesne i zdravstvene kulture djece i mladeži, trening, organiziranje i provođenje športskih natjecanja  i aktivnosti, te briga o održavanju športskih objekata. </w:t>
      </w:r>
    </w:p>
    <w:p w:rsidR="003A45B8" w:rsidRDefault="003A45B8" w:rsidP="00DF6736">
      <w:pPr>
        <w:jc w:val="both"/>
        <w:textAlignment w:val="baseline"/>
      </w:pPr>
      <w:r>
        <w:tab/>
        <w:t>Športski klubovi financiraju se iz Proračuna Općine Privlaka na način da se osiguravaju   sredstva za  osnovno funkcioniranje klubova, a  prema programima samih klubova. Sredstva predviđena za športske klubove u Proračunu Općine Privlaka za 2018. godini planiraju se kako slijedi:</w:t>
      </w:r>
    </w:p>
    <w:p w:rsidR="003A45B8" w:rsidRDefault="003A45B8" w:rsidP="003A45B8">
      <w:pPr>
        <w:numPr>
          <w:ilvl w:val="0"/>
          <w:numId w:val="1"/>
        </w:numPr>
        <w:textAlignment w:val="baseline"/>
      </w:pPr>
      <w:r>
        <w:t>Košarkaški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</w:r>
      <w:r>
        <w:tab/>
      </w:r>
      <w:r w:rsidR="00DF6736">
        <w:t xml:space="preserve"> </w:t>
      </w:r>
      <w:r>
        <w:t xml:space="preserve"> 15.000,00 kn</w:t>
      </w:r>
    </w:p>
    <w:p w:rsidR="003A45B8" w:rsidRDefault="003A45B8" w:rsidP="003A45B8">
      <w:pPr>
        <w:numPr>
          <w:ilvl w:val="0"/>
          <w:numId w:val="1"/>
        </w:numPr>
        <w:textAlignment w:val="baseline"/>
      </w:pPr>
      <w:r>
        <w:t>Nogometni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  <w:t xml:space="preserve">         </w:t>
      </w:r>
      <w:r w:rsidR="00DF6736">
        <w:t xml:space="preserve"> </w:t>
      </w:r>
      <w:r>
        <w:t xml:space="preserve">  260.000,00 kn</w:t>
      </w:r>
      <w:r>
        <w:tab/>
      </w:r>
    </w:p>
    <w:p w:rsidR="003A45B8" w:rsidRDefault="003A45B8" w:rsidP="003A45B8">
      <w:pPr>
        <w:numPr>
          <w:ilvl w:val="0"/>
          <w:numId w:val="1"/>
        </w:numPr>
        <w:textAlignment w:val="baseline"/>
      </w:pPr>
      <w:r>
        <w:t>Nogometni klub „</w:t>
      </w:r>
      <w:proofErr w:type="spellStart"/>
      <w:r>
        <w:t>Sabunjar</w:t>
      </w:r>
      <w:proofErr w:type="spellEnd"/>
      <w:r>
        <w:t xml:space="preserve">“ - veterani </w:t>
      </w:r>
      <w:r>
        <w:tab/>
        <w:t xml:space="preserve">            </w:t>
      </w:r>
      <w:r w:rsidR="00DF6736">
        <w:t xml:space="preserve"> </w:t>
      </w:r>
      <w:r>
        <w:t xml:space="preserve"> 40.000,00 kn</w:t>
      </w:r>
    </w:p>
    <w:p w:rsidR="003A45B8" w:rsidRDefault="003A45B8" w:rsidP="003A45B8">
      <w:pPr>
        <w:numPr>
          <w:ilvl w:val="0"/>
          <w:numId w:val="1"/>
        </w:numPr>
        <w:textAlignment w:val="baseline"/>
      </w:pPr>
      <w:r>
        <w:t xml:space="preserve">Šahovski klub Sv. Vid </w:t>
      </w:r>
      <w:r>
        <w:tab/>
      </w:r>
      <w:r>
        <w:tab/>
      </w:r>
      <w:r>
        <w:tab/>
      </w:r>
      <w:r>
        <w:tab/>
      </w:r>
      <w:r w:rsidR="00DF6736">
        <w:t xml:space="preserve"> </w:t>
      </w:r>
      <w:r>
        <w:t xml:space="preserve"> 45.000,00 kn</w:t>
      </w:r>
    </w:p>
    <w:p w:rsidR="003A45B8" w:rsidRDefault="003A45B8" w:rsidP="003A45B8">
      <w:pPr>
        <w:numPr>
          <w:ilvl w:val="0"/>
          <w:numId w:val="1"/>
        </w:numPr>
        <w:textAlignment w:val="baseline"/>
      </w:pPr>
      <w:r>
        <w:t xml:space="preserve">MNK Privlaka </w:t>
      </w:r>
      <w:r>
        <w:tab/>
      </w:r>
      <w:r>
        <w:tab/>
      </w:r>
      <w:r>
        <w:tab/>
      </w:r>
      <w:r>
        <w:tab/>
      </w:r>
      <w:r>
        <w:tab/>
      </w:r>
      <w:r w:rsidR="00DF6736">
        <w:t xml:space="preserve"> </w:t>
      </w:r>
      <w:r>
        <w:t xml:space="preserve"> 15.000,00 kn</w:t>
      </w:r>
    </w:p>
    <w:p w:rsidR="003A45B8" w:rsidRDefault="003A45B8" w:rsidP="003A45B8">
      <w:pPr>
        <w:numPr>
          <w:ilvl w:val="0"/>
          <w:numId w:val="1"/>
        </w:numPr>
        <w:textAlignment w:val="baseline"/>
      </w:pPr>
      <w:r>
        <w:t>ostale udruge u športu</w:t>
      </w:r>
      <w:r>
        <w:tab/>
      </w:r>
      <w:r>
        <w:tab/>
      </w:r>
      <w:r>
        <w:tab/>
      </w:r>
      <w:r>
        <w:tab/>
      </w:r>
      <w:r w:rsidR="00DF6736">
        <w:t xml:space="preserve"> </w:t>
      </w:r>
      <w:r>
        <w:t xml:space="preserve"> </w:t>
      </w:r>
      <w:r w:rsidR="00DF6736">
        <w:t>25</w:t>
      </w:r>
      <w:r>
        <w:t>.000,00 kn</w:t>
      </w:r>
    </w:p>
    <w:p w:rsidR="003A45B8" w:rsidRDefault="003A45B8" w:rsidP="003A45B8">
      <w:pPr>
        <w:textAlignment w:val="baseline"/>
      </w:pPr>
    </w:p>
    <w:p w:rsidR="003A45B8" w:rsidRDefault="003A45B8" w:rsidP="00DF6736">
      <w:pPr>
        <w:ind w:firstLine="360"/>
        <w:jc w:val="both"/>
        <w:textAlignment w:val="baseline"/>
      </w:pPr>
      <w:r>
        <w:t>Sreds</w:t>
      </w:r>
      <w:r w:rsidR="00DF6736">
        <w:t xml:space="preserve">tva predviđena za financiranje javnih potreba u športu i rekreaciji </w:t>
      </w:r>
      <w:r>
        <w:t xml:space="preserve">planiraju se u  Proračunu Općine Privlaka za 2018. u iznosu od  </w:t>
      </w:r>
      <w:r w:rsidR="00DF6736">
        <w:t>400</w:t>
      </w:r>
      <w:r>
        <w:t>.000,00 kn.</w:t>
      </w:r>
    </w:p>
    <w:p w:rsidR="003A45B8" w:rsidRDefault="003A45B8" w:rsidP="003A45B8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3A45B8" w:rsidRDefault="003A45B8" w:rsidP="003A45B8">
      <w:pPr>
        <w:jc w:val="center"/>
        <w:textAlignment w:val="baseline"/>
        <w:rPr>
          <w:b/>
        </w:rPr>
      </w:pPr>
    </w:p>
    <w:p w:rsidR="003A45B8" w:rsidRDefault="003A45B8" w:rsidP="00DF6736">
      <w:pPr>
        <w:jc w:val="both"/>
        <w:textAlignment w:val="baseline"/>
      </w:pPr>
      <w:r>
        <w:tab/>
        <w:t>U cilju praćenja korištenja sredstava Programa javnih potreba u športu  na području Općine Privlaka za 2018. godinu  korisnici Programa obvezni su Općinskom vijeću Općine Privlaka dostaviti godišnje izvješće o ostvarenju javnih potreba u športu i dokum</w:t>
      </w:r>
      <w:r w:rsidR="00DF6736">
        <w:t>entaciju o utrošenim sredstvima</w:t>
      </w:r>
      <w:r>
        <w:t>.</w:t>
      </w:r>
    </w:p>
    <w:p w:rsidR="003A45B8" w:rsidRDefault="003A45B8" w:rsidP="003A45B8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3A45B8" w:rsidRDefault="003A45B8" w:rsidP="003A45B8">
      <w:pPr>
        <w:jc w:val="center"/>
        <w:textAlignment w:val="baseline"/>
        <w:rPr>
          <w:b/>
        </w:rPr>
      </w:pPr>
    </w:p>
    <w:p w:rsidR="003A45B8" w:rsidRDefault="003A45B8" w:rsidP="003A45B8">
      <w:pPr>
        <w:textAlignment w:val="baseline"/>
      </w:pPr>
      <w:r>
        <w:tab/>
      </w:r>
      <w:r w:rsidR="00DF6736">
        <w:t>Treće</w:t>
      </w:r>
      <w:r>
        <w:t xml:space="preserve"> izmjene i dopune programa javnih potreba u športu na području Općine Privlaka za 2018. godinu stupaju na snagu danom objave u Službenom glasniku Zadarske županije</w:t>
      </w:r>
      <w:r w:rsidR="00DF6736">
        <w:t>.</w:t>
      </w:r>
    </w:p>
    <w:p w:rsidR="00DF6736" w:rsidRDefault="00DF6736" w:rsidP="003A45B8">
      <w:pPr>
        <w:textAlignment w:val="baseline"/>
      </w:pPr>
    </w:p>
    <w:p w:rsidR="003A45B8" w:rsidRDefault="003A45B8" w:rsidP="003A45B8">
      <w:pPr>
        <w:textAlignment w:val="baseline"/>
        <w:rPr>
          <w:b/>
        </w:rPr>
      </w:pPr>
      <w:r>
        <w:rPr>
          <w:b/>
        </w:rPr>
        <w:t>Klasa: 620-01/17-01/04</w:t>
      </w:r>
    </w:p>
    <w:p w:rsidR="003A45B8" w:rsidRDefault="003A45B8" w:rsidP="003A45B8">
      <w:pPr>
        <w:textAlignment w:val="baseline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2198/28-03-18-</w:t>
      </w:r>
      <w:r w:rsidR="00D11A7C">
        <w:rPr>
          <w:b/>
        </w:rPr>
        <w:t>6</w:t>
      </w:r>
    </w:p>
    <w:p w:rsidR="003A45B8" w:rsidRDefault="003A45B8" w:rsidP="003A45B8">
      <w:pPr>
        <w:textAlignment w:val="baseline"/>
        <w:rPr>
          <w:b/>
        </w:rPr>
      </w:pPr>
      <w:r>
        <w:rPr>
          <w:b/>
        </w:rPr>
        <w:t xml:space="preserve">Privlaka, </w:t>
      </w:r>
      <w:r w:rsidR="00D11A7C">
        <w:rPr>
          <w:b/>
        </w:rPr>
        <w:t>13</w:t>
      </w:r>
      <w:r w:rsidR="002E309D">
        <w:rPr>
          <w:b/>
        </w:rPr>
        <w:t xml:space="preserve">. </w:t>
      </w:r>
      <w:r w:rsidR="00DF6736">
        <w:rPr>
          <w:b/>
        </w:rPr>
        <w:t>prosinca</w:t>
      </w:r>
      <w:r>
        <w:rPr>
          <w:b/>
        </w:rPr>
        <w:t xml:space="preserve"> 2018. g.</w:t>
      </w:r>
    </w:p>
    <w:p w:rsidR="00DF6736" w:rsidRDefault="00DF6736" w:rsidP="003A45B8">
      <w:pPr>
        <w:jc w:val="center"/>
        <w:textAlignment w:val="baseline"/>
        <w:rPr>
          <w:b/>
        </w:rPr>
      </w:pPr>
    </w:p>
    <w:p w:rsidR="003A45B8" w:rsidRDefault="003A45B8" w:rsidP="003A45B8">
      <w:pPr>
        <w:jc w:val="center"/>
        <w:textAlignment w:val="baseline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11A7C" w:rsidRPr="00D11A7C" w:rsidRDefault="00D11A7C" w:rsidP="00D11A7C">
      <w:pPr>
        <w:overflowPunct w:val="0"/>
        <w:autoSpaceDE w:val="0"/>
        <w:ind w:left="3540" w:firstLine="708"/>
        <w:jc w:val="both"/>
        <w:rPr>
          <w:b/>
          <w:szCs w:val="20"/>
        </w:rPr>
      </w:pPr>
      <w:r w:rsidRPr="00D11A7C">
        <w:rPr>
          <w:b/>
          <w:szCs w:val="20"/>
        </w:rPr>
        <w:t>OPĆINSKO VIJEĆE OPĆINA PRIVLAKA</w:t>
      </w:r>
    </w:p>
    <w:p w:rsidR="00D11A7C" w:rsidRPr="00D11A7C" w:rsidRDefault="00D11A7C" w:rsidP="00D11A7C">
      <w:pPr>
        <w:overflowPunct w:val="0"/>
        <w:autoSpaceDE w:val="0"/>
        <w:ind w:left="4956" w:firstLine="708"/>
        <w:jc w:val="both"/>
        <w:rPr>
          <w:b/>
          <w:szCs w:val="20"/>
        </w:rPr>
      </w:pPr>
      <w:r w:rsidRPr="00D11A7C">
        <w:rPr>
          <w:b/>
          <w:szCs w:val="20"/>
        </w:rPr>
        <w:t xml:space="preserve"> P r e d s j e d n i k :</w:t>
      </w:r>
    </w:p>
    <w:p w:rsidR="003A45B8" w:rsidRDefault="00D11A7C" w:rsidP="00D11A7C">
      <w:pPr>
        <w:overflowPunct w:val="0"/>
        <w:autoSpaceDE w:val="0"/>
        <w:ind w:left="2124" w:firstLine="708"/>
        <w:jc w:val="both"/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Nikica </w:t>
      </w:r>
      <w:proofErr w:type="spellStart"/>
      <w:r>
        <w:rPr>
          <w:b/>
          <w:szCs w:val="20"/>
        </w:rPr>
        <w:t>Begonja</w:t>
      </w:r>
      <w:bookmarkStart w:id="0" w:name="_GoBack"/>
      <w:bookmarkEnd w:id="0"/>
      <w:proofErr w:type="spellEnd"/>
    </w:p>
    <w:p w:rsidR="003A45B8" w:rsidRDefault="003A45B8" w:rsidP="003A45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5B8" w:rsidRDefault="003A45B8" w:rsidP="003A45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6357A" w:rsidRPr="003A45B8" w:rsidRDefault="0096357A" w:rsidP="003A45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6357A" w:rsidRPr="003A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B8"/>
    <w:rsid w:val="00295008"/>
    <w:rsid w:val="002E309D"/>
    <w:rsid w:val="003A45B8"/>
    <w:rsid w:val="0096357A"/>
    <w:rsid w:val="009E0133"/>
    <w:rsid w:val="00D11A7C"/>
    <w:rsid w:val="00D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4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5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A4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2018-12-14T07:42:00Z</dcterms:created>
  <dcterms:modified xsi:type="dcterms:W3CDTF">2018-12-14T07:42:00Z</dcterms:modified>
</cp:coreProperties>
</file>