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8B" w:rsidRPr="00184A8B" w:rsidRDefault="00184A8B" w:rsidP="00184A8B">
      <w:pPr>
        <w:rPr>
          <w:b/>
          <w:bCs/>
          <w:lang w:val="en-AU"/>
        </w:rPr>
      </w:pPr>
      <w:r w:rsidRPr="00184A8B">
        <w:rPr>
          <w:b/>
          <w:bCs/>
          <w:lang w:val="en-A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84A8B">
        <w:rPr>
          <w:b/>
          <w:bCs/>
          <w:noProof/>
        </w:rPr>
        <w:drawing>
          <wp:inline distT="0" distB="0" distL="0" distR="0" wp14:anchorId="7E213178" wp14:editId="5A73BEFB">
            <wp:extent cx="561975" cy="685800"/>
            <wp:effectExtent l="0" t="0" r="0" b="0"/>
            <wp:docPr id="1" name="Slika 1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gr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A8B" w:rsidRPr="00184A8B" w:rsidRDefault="00184A8B" w:rsidP="00184A8B">
      <w:pPr>
        <w:rPr>
          <w:b/>
          <w:bCs/>
          <w:lang w:val="en-AU"/>
        </w:rPr>
      </w:pPr>
      <w:r w:rsidRPr="00184A8B">
        <w:rPr>
          <w:b/>
          <w:bCs/>
          <w:lang w:val="en-AU"/>
        </w:rPr>
        <w:t>REPUBLIKA HRVATSKA</w:t>
      </w:r>
    </w:p>
    <w:p w:rsidR="00184A8B" w:rsidRPr="00184A8B" w:rsidRDefault="00184A8B" w:rsidP="00184A8B">
      <w:pPr>
        <w:rPr>
          <w:b/>
          <w:bCs/>
          <w:lang w:val="en-AU"/>
        </w:rPr>
      </w:pPr>
      <w:r w:rsidRPr="00184A8B">
        <w:rPr>
          <w:bCs/>
          <w:lang w:val="en-AU"/>
        </w:rPr>
        <w:t xml:space="preserve">   ZADARSKA ŽUPANIJA</w:t>
      </w:r>
    </w:p>
    <w:p w:rsidR="00184A8B" w:rsidRPr="00184A8B" w:rsidRDefault="00184A8B" w:rsidP="00184A8B">
      <w:pPr>
        <w:rPr>
          <w:lang w:val="en-AU"/>
        </w:rPr>
      </w:pPr>
      <w:r w:rsidRPr="00184A8B">
        <w:rPr>
          <w:b/>
          <w:bCs/>
          <w:lang w:val="en-AU"/>
        </w:rPr>
        <w:t xml:space="preserve">   </w:t>
      </w:r>
      <w:r w:rsidRPr="00184A8B">
        <w:rPr>
          <w:b/>
          <w:bCs/>
          <w:noProof/>
        </w:rPr>
        <w:drawing>
          <wp:inline distT="0" distB="0" distL="0" distR="0" wp14:anchorId="25727CBA" wp14:editId="3427A15F">
            <wp:extent cx="180975" cy="228600"/>
            <wp:effectExtent l="0" t="0" r="0" b="0"/>
            <wp:docPr id="2" name="Slika 2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A8B">
        <w:rPr>
          <w:lang w:val="en-AU"/>
        </w:rPr>
        <w:t>OPĆINA PRIVLAKA</w:t>
      </w:r>
    </w:p>
    <w:p w:rsidR="00184A8B" w:rsidRPr="00184A8B" w:rsidRDefault="00184A8B" w:rsidP="00184A8B">
      <w:pPr>
        <w:rPr>
          <w:lang w:val="en-AU"/>
        </w:rPr>
      </w:pPr>
      <w:r w:rsidRPr="00184A8B">
        <w:rPr>
          <w:lang w:val="en-AU"/>
        </w:rPr>
        <w:t xml:space="preserve">           Ivana </w:t>
      </w:r>
      <w:proofErr w:type="spellStart"/>
      <w:r w:rsidRPr="00184A8B">
        <w:rPr>
          <w:lang w:val="en-AU"/>
        </w:rPr>
        <w:t>Pavla</w:t>
      </w:r>
      <w:proofErr w:type="spellEnd"/>
      <w:r w:rsidRPr="00184A8B">
        <w:rPr>
          <w:lang w:val="en-AU"/>
        </w:rPr>
        <w:t xml:space="preserve"> II 46</w:t>
      </w:r>
    </w:p>
    <w:p w:rsidR="00184A8B" w:rsidRDefault="00184A8B" w:rsidP="00184A8B">
      <w:pPr>
        <w:rPr>
          <w:lang w:val="en-AU"/>
        </w:rPr>
      </w:pPr>
      <w:r w:rsidRPr="00184A8B">
        <w:rPr>
          <w:lang w:val="en-AU"/>
        </w:rPr>
        <w:t xml:space="preserve">          23233 PRIVLAKA</w:t>
      </w:r>
    </w:p>
    <w:p w:rsidR="00184A8B" w:rsidRPr="00184A8B" w:rsidRDefault="00184A8B" w:rsidP="00184A8B">
      <w:pPr>
        <w:rPr>
          <w:lang w:val="en-AU"/>
        </w:rPr>
      </w:pPr>
      <w:r>
        <w:rPr>
          <w:lang w:val="en-AU"/>
        </w:rPr>
        <w:tab/>
      </w:r>
      <w:proofErr w:type="spellStart"/>
      <w:r>
        <w:rPr>
          <w:lang w:val="en-AU"/>
        </w:rPr>
        <w:t>Općinski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načelnik</w:t>
      </w:r>
      <w:proofErr w:type="spellEnd"/>
    </w:p>
    <w:p w:rsidR="00184A8B" w:rsidRPr="00184A8B" w:rsidRDefault="00184A8B" w:rsidP="00184A8B">
      <w:pPr>
        <w:rPr>
          <w:lang w:val="en-AU"/>
        </w:rPr>
      </w:pPr>
    </w:p>
    <w:p w:rsidR="00184A8B" w:rsidRPr="00184A8B" w:rsidRDefault="00184A8B" w:rsidP="00184A8B">
      <w:pPr>
        <w:rPr>
          <w:lang w:val="en-AU"/>
        </w:rPr>
      </w:pPr>
      <w:r w:rsidRPr="00184A8B">
        <w:rPr>
          <w:lang w:val="en-AU"/>
        </w:rPr>
        <w:t xml:space="preserve">KLASA: </w:t>
      </w:r>
      <w:r w:rsidR="00422500">
        <w:rPr>
          <w:lang w:val="en-AU"/>
        </w:rPr>
        <w:t>080-05/19-01/01</w:t>
      </w:r>
    </w:p>
    <w:p w:rsidR="00184A8B" w:rsidRPr="00184A8B" w:rsidRDefault="00184A8B" w:rsidP="00184A8B">
      <w:pPr>
        <w:rPr>
          <w:lang w:val="en-AU"/>
        </w:rPr>
      </w:pPr>
      <w:r w:rsidRPr="00184A8B">
        <w:rPr>
          <w:lang w:val="en-AU"/>
        </w:rPr>
        <w:t xml:space="preserve">URBROJ: </w:t>
      </w:r>
      <w:r w:rsidR="00422500">
        <w:rPr>
          <w:lang w:val="en-AU"/>
        </w:rPr>
        <w:t>2198/28-2-19-1</w:t>
      </w:r>
    </w:p>
    <w:p w:rsidR="00552488" w:rsidRDefault="00184A8B" w:rsidP="00184A8B">
      <w:proofErr w:type="spellStart"/>
      <w:r w:rsidRPr="00184A8B">
        <w:t>Privlaka</w:t>
      </w:r>
      <w:proofErr w:type="spellEnd"/>
      <w:r w:rsidRPr="00184A8B">
        <w:t xml:space="preserve">, </w:t>
      </w:r>
      <w:r>
        <w:t>29.</w:t>
      </w:r>
      <w:r w:rsidRPr="00184A8B">
        <w:t xml:space="preserve"> siječnja 2019. godine</w:t>
      </w:r>
    </w:p>
    <w:p w:rsidR="00552488" w:rsidRDefault="00552488" w:rsidP="00552488">
      <w:r>
        <w:t xml:space="preserve"> </w:t>
      </w:r>
    </w:p>
    <w:p w:rsidR="00552488" w:rsidRDefault="00552488" w:rsidP="00552488">
      <w:r>
        <w:t xml:space="preserve">Na temelju članka 37. stavka 1. Uredbe (EU) 2016/679 Europskog parlamenta i Vijeća od 27. travnja 2016. o zaštiti pojedinaca u vezi s obradom osobnih podataka i o slobodnom kretanju takvih podataka te o stavljanju izvan snage Direktive 95/46/EZ (Službeni list Europske unije L 119/1); nastavno: Opća uredba) i članka 46. Statuta Općine </w:t>
      </w:r>
      <w:proofErr w:type="spellStart"/>
      <w:r w:rsidR="00AA642C">
        <w:t>Privlaka</w:t>
      </w:r>
      <w:proofErr w:type="spellEnd"/>
      <w:r>
        <w:t xml:space="preserve"> (</w:t>
      </w:r>
      <w:r w:rsidR="00AA642C">
        <w:t>„</w:t>
      </w:r>
      <w:r>
        <w:t>Službeni glasnik Zadarske županije</w:t>
      </w:r>
      <w:r w:rsidR="00AA642C">
        <w:t>“</w:t>
      </w:r>
      <w:r>
        <w:t xml:space="preserve">, broj </w:t>
      </w:r>
      <w:r w:rsidR="00AA642C">
        <w:t>05</w:t>
      </w:r>
      <w:r>
        <w:t xml:space="preserve">/18), načelnik Općine </w:t>
      </w:r>
      <w:proofErr w:type="spellStart"/>
      <w:r w:rsidR="00AA642C">
        <w:t>Privlaka</w:t>
      </w:r>
      <w:proofErr w:type="spellEnd"/>
      <w:r>
        <w:t xml:space="preserve">, dana </w:t>
      </w:r>
      <w:r w:rsidR="00AA642C">
        <w:t>29.siječnja 2019</w:t>
      </w:r>
      <w:r>
        <w:t>.</w:t>
      </w:r>
      <w:r w:rsidR="00AA642C">
        <w:t xml:space="preserve"> godine</w:t>
      </w:r>
      <w:r>
        <w:t xml:space="preserve"> don</w:t>
      </w:r>
      <w:r w:rsidR="00AA642C">
        <w:t>osi</w:t>
      </w:r>
    </w:p>
    <w:p w:rsidR="00552488" w:rsidRDefault="00552488" w:rsidP="00AA642C">
      <w:pPr>
        <w:jc w:val="center"/>
      </w:pPr>
      <w:r>
        <w:t>O D L U K U</w:t>
      </w:r>
    </w:p>
    <w:p w:rsidR="00552488" w:rsidRDefault="00552488" w:rsidP="00AA642C">
      <w:pPr>
        <w:jc w:val="center"/>
      </w:pPr>
      <w:r>
        <w:t>o imenovanju službenika za zaštitu osobnih podataka</w:t>
      </w:r>
    </w:p>
    <w:p w:rsidR="00552488" w:rsidRDefault="00552488" w:rsidP="00AA642C">
      <w:pPr>
        <w:jc w:val="center"/>
      </w:pPr>
    </w:p>
    <w:p w:rsidR="00552488" w:rsidRDefault="00552488" w:rsidP="00552488">
      <w:r>
        <w:t xml:space="preserve"> </w:t>
      </w:r>
    </w:p>
    <w:p w:rsidR="00552488" w:rsidRDefault="00552488" w:rsidP="00552488"/>
    <w:p w:rsidR="00552488" w:rsidRDefault="00552488" w:rsidP="00AA642C">
      <w:pPr>
        <w:jc w:val="center"/>
      </w:pPr>
      <w:r>
        <w:t>Članak 1.</w:t>
      </w:r>
    </w:p>
    <w:p w:rsidR="00552488" w:rsidRDefault="00552488" w:rsidP="00552488"/>
    <w:p w:rsidR="00552488" w:rsidRDefault="00AA642C" w:rsidP="00552488">
      <w:r>
        <w:t>Ivana Skoblar</w:t>
      </w:r>
      <w:r w:rsidR="00552488">
        <w:t>,</w:t>
      </w:r>
      <w:r>
        <w:t xml:space="preserve"> </w:t>
      </w:r>
      <w:proofErr w:type="spellStart"/>
      <w:r>
        <w:t>mag.iur</w:t>
      </w:r>
      <w:proofErr w:type="spellEnd"/>
      <w:r>
        <w:t>.,</w:t>
      </w:r>
      <w:r w:rsidR="00552488">
        <w:t xml:space="preserve"> </w:t>
      </w:r>
      <w:r>
        <w:t xml:space="preserve">pročelnica Jedinstvenog upravnog odjela Općine </w:t>
      </w:r>
      <w:proofErr w:type="spellStart"/>
      <w:r>
        <w:t>Privlaka</w:t>
      </w:r>
      <w:proofErr w:type="spellEnd"/>
      <w:r w:rsidR="00552488">
        <w:t xml:space="preserve">, imenuje se Službenikom za zaštitu osobnih podataka Općine </w:t>
      </w:r>
      <w:proofErr w:type="spellStart"/>
      <w:r>
        <w:t>Privlaka</w:t>
      </w:r>
      <w:proofErr w:type="spellEnd"/>
      <w:r w:rsidR="00552488">
        <w:t>.</w:t>
      </w:r>
    </w:p>
    <w:p w:rsidR="00552488" w:rsidRDefault="00552488" w:rsidP="00AA642C">
      <w:pPr>
        <w:jc w:val="center"/>
      </w:pPr>
    </w:p>
    <w:p w:rsidR="00552488" w:rsidRDefault="00552488" w:rsidP="00AA642C">
      <w:pPr>
        <w:jc w:val="center"/>
      </w:pPr>
      <w:r>
        <w:t>Članak 2.</w:t>
      </w:r>
    </w:p>
    <w:p w:rsidR="00552488" w:rsidRDefault="00552488" w:rsidP="00552488"/>
    <w:p w:rsidR="00552488" w:rsidRDefault="00552488" w:rsidP="00552488">
      <w:r>
        <w:t>Službenik za zaštitu podataka obavlja najmanje sljedeće zadaće:</w:t>
      </w:r>
    </w:p>
    <w:p w:rsidR="00552488" w:rsidRDefault="00552488" w:rsidP="00552488"/>
    <w:p w:rsidR="00552488" w:rsidRDefault="00552488" w:rsidP="00552488">
      <w:r>
        <w:t>- informiranje i savjetovanje voditelja obrade ili izvršitelja obrade te zaposlenika koji obavljaju obradu o njihovim obvezama iz Opće uredbe o zaštiti podataka te drugim odredbama Unije ili države članice o zaštiti podataka;</w:t>
      </w:r>
    </w:p>
    <w:p w:rsidR="00552488" w:rsidRDefault="00552488" w:rsidP="00552488"/>
    <w:p w:rsidR="00552488" w:rsidRDefault="00552488" w:rsidP="00552488">
      <w:r>
        <w:t>- praćenje poštovanja Opće uredbe o zaštiti osobnih podataka te drugih odredaba Unije ili države članice o zaštiti podataka i politika voditelja obrade ili izvršitelja obrade u odnosu na zaštitu osobnih podataka, uključujući raspodjelu odgovornosti, podizanje svijesti i osposobljavanje osoblja koje sudjeluje u postupcima obrade te povezane revizije;</w:t>
      </w:r>
    </w:p>
    <w:p w:rsidR="00552488" w:rsidRDefault="00552488" w:rsidP="00552488"/>
    <w:p w:rsidR="00552488" w:rsidRDefault="00552488" w:rsidP="00552488">
      <w:r>
        <w:t>- pružanje savjeta, kada je to zatraženo, u pogledu procjene učinka na zaštitu podataka i praćenje njezina izvršavanja u skladu s člankom 35. Opće uredbe o zaštiti podataka;</w:t>
      </w:r>
    </w:p>
    <w:p w:rsidR="00552488" w:rsidRDefault="00552488" w:rsidP="00552488"/>
    <w:p w:rsidR="00552488" w:rsidRDefault="00552488" w:rsidP="00552488">
      <w:r>
        <w:t>- suradnja sa nadzornim tijelom;</w:t>
      </w:r>
    </w:p>
    <w:p w:rsidR="00552488" w:rsidRDefault="00552488" w:rsidP="00552488"/>
    <w:p w:rsidR="00552488" w:rsidRDefault="00552488" w:rsidP="00552488">
      <w:r>
        <w:t>- djelovanje kao kontaktna točka za nadzorno tijelo o pitanjima u pogledu obrade, što uključuje i prethodno savjetovanje iz članka 36. Opće uredbe o zaštiti osobnih podataka te savjetovanje, prema potrebi, o svim drugim pitanjima.</w:t>
      </w:r>
    </w:p>
    <w:p w:rsidR="00552488" w:rsidRDefault="00552488" w:rsidP="00AA642C">
      <w:pPr>
        <w:jc w:val="center"/>
      </w:pPr>
    </w:p>
    <w:p w:rsidR="00552488" w:rsidRDefault="00552488" w:rsidP="00AA642C">
      <w:pPr>
        <w:jc w:val="center"/>
      </w:pPr>
      <w:r>
        <w:t>Članak 3.</w:t>
      </w:r>
    </w:p>
    <w:p w:rsidR="00552488" w:rsidRDefault="00552488" w:rsidP="00552488"/>
    <w:p w:rsidR="00552488" w:rsidRDefault="00552488" w:rsidP="00552488">
      <w:r>
        <w:t>Službenik za zaštitu osobnih podataka dužan je čuvati povjerljivost svih informacija i podataka koje sazna u obavljanju svojih dužnosti, a koja obveza traje i nakon prestanka obavljanja dužnosti službenika za zaštitu osobnih podataka.</w:t>
      </w:r>
    </w:p>
    <w:p w:rsidR="00552488" w:rsidRDefault="00552488" w:rsidP="00552488"/>
    <w:p w:rsidR="00552488" w:rsidRDefault="00552488" w:rsidP="00AA642C">
      <w:pPr>
        <w:jc w:val="center"/>
      </w:pPr>
      <w:r>
        <w:t>Članak 4.</w:t>
      </w:r>
    </w:p>
    <w:p w:rsidR="00552488" w:rsidRDefault="00552488" w:rsidP="00552488"/>
    <w:p w:rsidR="00552488" w:rsidRDefault="00552488" w:rsidP="00552488">
      <w:r>
        <w:t>Službeni kontakt podaci službenika za zaštitu osobnih podataka su:</w:t>
      </w:r>
    </w:p>
    <w:p w:rsidR="00552488" w:rsidRDefault="00552488" w:rsidP="00552488"/>
    <w:p w:rsidR="00552488" w:rsidRDefault="00552488" w:rsidP="00552488">
      <w:r>
        <w:t xml:space="preserve">- e-mail adresa: </w:t>
      </w:r>
      <w:r w:rsidR="00AA642C">
        <w:t>procelnik@privlaka.hr</w:t>
      </w:r>
    </w:p>
    <w:p w:rsidR="00552488" w:rsidRDefault="00552488" w:rsidP="00552488"/>
    <w:p w:rsidR="00552488" w:rsidRDefault="00552488" w:rsidP="00552488">
      <w:r>
        <w:t xml:space="preserve">- telefonski broj: 023/ </w:t>
      </w:r>
      <w:r w:rsidR="00AA642C">
        <w:t>366-632</w:t>
      </w:r>
    </w:p>
    <w:p w:rsidR="00552488" w:rsidRDefault="00552488" w:rsidP="00552488"/>
    <w:p w:rsidR="00552488" w:rsidRDefault="00552488" w:rsidP="00552488">
      <w:r>
        <w:t>- telefaks: 023</w:t>
      </w:r>
      <w:r w:rsidR="00AA642C">
        <w:t>/367-142</w:t>
      </w:r>
    </w:p>
    <w:p w:rsidR="00552488" w:rsidRDefault="00552488" w:rsidP="00AA642C">
      <w:pPr>
        <w:jc w:val="center"/>
      </w:pPr>
    </w:p>
    <w:p w:rsidR="00552488" w:rsidRDefault="00552488" w:rsidP="00AA642C">
      <w:pPr>
        <w:jc w:val="center"/>
      </w:pPr>
      <w:r>
        <w:t xml:space="preserve">Članak </w:t>
      </w:r>
      <w:r w:rsidR="00AA642C">
        <w:t>5</w:t>
      </w:r>
      <w:r>
        <w:t>.</w:t>
      </w:r>
    </w:p>
    <w:p w:rsidR="00552488" w:rsidRDefault="00552488" w:rsidP="00552488"/>
    <w:p w:rsidR="00552488" w:rsidRDefault="00552488" w:rsidP="00552488">
      <w:r>
        <w:t>Ova Odluka stupa na snagu danom donošenja a objavit će u „Službenom glasniku Zadarske županije</w:t>
      </w:r>
      <w:r w:rsidR="009F54C5">
        <w:t>“</w:t>
      </w:r>
      <w:bookmarkStart w:id="0" w:name="_GoBack"/>
      <w:bookmarkEnd w:id="0"/>
      <w:r>
        <w:t xml:space="preserve"> i na internetskoj stranici Općine </w:t>
      </w:r>
      <w:proofErr w:type="spellStart"/>
      <w:r w:rsidR="00AA642C">
        <w:t>Privlaka</w:t>
      </w:r>
      <w:proofErr w:type="spellEnd"/>
      <w:r>
        <w:t xml:space="preserve"> www.</w:t>
      </w:r>
      <w:r w:rsidR="00AA642C">
        <w:t>privlaka</w:t>
      </w:r>
      <w:r>
        <w:t>.hr.</w:t>
      </w:r>
    </w:p>
    <w:p w:rsidR="00552488" w:rsidRDefault="00552488" w:rsidP="00552488"/>
    <w:p w:rsidR="00552488" w:rsidRDefault="00552488" w:rsidP="00552488">
      <w:r>
        <w:t xml:space="preserve"> </w:t>
      </w:r>
    </w:p>
    <w:p w:rsidR="00552488" w:rsidRDefault="00207820" w:rsidP="00207820">
      <w:pPr>
        <w:jc w:val="right"/>
      </w:pPr>
      <w:r>
        <w:t>Općinski načelnik</w:t>
      </w:r>
    </w:p>
    <w:p w:rsidR="008A3E29" w:rsidRDefault="00AA642C" w:rsidP="00AA642C">
      <w:pPr>
        <w:jc w:val="right"/>
      </w:pPr>
      <w:r>
        <w:t xml:space="preserve">Gašpar </w:t>
      </w:r>
      <w:proofErr w:type="spellStart"/>
      <w:r>
        <w:t>Begonja</w:t>
      </w:r>
      <w:proofErr w:type="spellEnd"/>
      <w:r>
        <w:t xml:space="preserve">, </w:t>
      </w:r>
      <w:proofErr w:type="spellStart"/>
      <w:r>
        <w:t>dipl.ing</w:t>
      </w:r>
      <w:proofErr w:type="spellEnd"/>
      <w:r>
        <w:t>.</w:t>
      </w:r>
    </w:p>
    <w:p w:rsidR="00207820" w:rsidRDefault="00207820" w:rsidP="00AA642C">
      <w:pPr>
        <w:jc w:val="right"/>
      </w:pPr>
    </w:p>
    <w:sectPr w:rsidR="00207820" w:rsidSect="00C97BE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F4AC0"/>
    <w:multiLevelType w:val="hybridMultilevel"/>
    <w:tmpl w:val="E35836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FEF2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F901B9"/>
    <w:multiLevelType w:val="hybridMultilevel"/>
    <w:tmpl w:val="820EFC34"/>
    <w:lvl w:ilvl="0" w:tplc="845637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5A6B26"/>
    <w:multiLevelType w:val="hybridMultilevel"/>
    <w:tmpl w:val="B27CDA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87423"/>
    <w:multiLevelType w:val="hybridMultilevel"/>
    <w:tmpl w:val="ACA017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A702D"/>
    <w:multiLevelType w:val="hybridMultilevel"/>
    <w:tmpl w:val="181C40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9F3C63"/>
    <w:multiLevelType w:val="hybridMultilevel"/>
    <w:tmpl w:val="D15A186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BE6"/>
    <w:rsid w:val="00014A96"/>
    <w:rsid w:val="000202E4"/>
    <w:rsid w:val="0005049D"/>
    <w:rsid w:val="00057D69"/>
    <w:rsid w:val="00064F09"/>
    <w:rsid w:val="000A0C7C"/>
    <w:rsid w:val="000A0C96"/>
    <w:rsid w:val="000C63AA"/>
    <w:rsid w:val="000E4BD2"/>
    <w:rsid w:val="000F0625"/>
    <w:rsid w:val="000F24CB"/>
    <w:rsid w:val="000F3D3E"/>
    <w:rsid w:val="00121C08"/>
    <w:rsid w:val="001306F2"/>
    <w:rsid w:val="001463AC"/>
    <w:rsid w:val="001466BC"/>
    <w:rsid w:val="00154591"/>
    <w:rsid w:val="00184A8B"/>
    <w:rsid w:val="00207820"/>
    <w:rsid w:val="002361E9"/>
    <w:rsid w:val="00237865"/>
    <w:rsid w:val="00250560"/>
    <w:rsid w:val="00260D4F"/>
    <w:rsid w:val="002823C0"/>
    <w:rsid w:val="00282EC3"/>
    <w:rsid w:val="002905C2"/>
    <w:rsid w:val="002A6FB4"/>
    <w:rsid w:val="002B4B58"/>
    <w:rsid w:val="003109C2"/>
    <w:rsid w:val="00314750"/>
    <w:rsid w:val="003233AF"/>
    <w:rsid w:val="00331609"/>
    <w:rsid w:val="00372A55"/>
    <w:rsid w:val="00390BB8"/>
    <w:rsid w:val="003B2B30"/>
    <w:rsid w:val="003B66BE"/>
    <w:rsid w:val="0040253D"/>
    <w:rsid w:val="00405D92"/>
    <w:rsid w:val="00422500"/>
    <w:rsid w:val="004463C3"/>
    <w:rsid w:val="0046088B"/>
    <w:rsid w:val="00472111"/>
    <w:rsid w:val="004A7472"/>
    <w:rsid w:val="00510A12"/>
    <w:rsid w:val="00520E64"/>
    <w:rsid w:val="00552488"/>
    <w:rsid w:val="00554ADE"/>
    <w:rsid w:val="00572E9A"/>
    <w:rsid w:val="00586087"/>
    <w:rsid w:val="005955FF"/>
    <w:rsid w:val="005A2A08"/>
    <w:rsid w:val="005B4BEC"/>
    <w:rsid w:val="005D495E"/>
    <w:rsid w:val="005F4628"/>
    <w:rsid w:val="00604057"/>
    <w:rsid w:val="00605A08"/>
    <w:rsid w:val="00607BE7"/>
    <w:rsid w:val="006136DA"/>
    <w:rsid w:val="0062210A"/>
    <w:rsid w:val="00643217"/>
    <w:rsid w:val="00672B2F"/>
    <w:rsid w:val="00691812"/>
    <w:rsid w:val="006C671B"/>
    <w:rsid w:val="006E6641"/>
    <w:rsid w:val="00701862"/>
    <w:rsid w:val="00732F38"/>
    <w:rsid w:val="007332C1"/>
    <w:rsid w:val="00766D04"/>
    <w:rsid w:val="00774242"/>
    <w:rsid w:val="007A6CBE"/>
    <w:rsid w:val="007C0ED9"/>
    <w:rsid w:val="007C2493"/>
    <w:rsid w:val="007C5835"/>
    <w:rsid w:val="007F5428"/>
    <w:rsid w:val="007F7F49"/>
    <w:rsid w:val="00802B48"/>
    <w:rsid w:val="00860433"/>
    <w:rsid w:val="008A3E29"/>
    <w:rsid w:val="008C6014"/>
    <w:rsid w:val="008F4BCF"/>
    <w:rsid w:val="00935E02"/>
    <w:rsid w:val="00937164"/>
    <w:rsid w:val="0094173A"/>
    <w:rsid w:val="009508F1"/>
    <w:rsid w:val="00953474"/>
    <w:rsid w:val="00964182"/>
    <w:rsid w:val="00985F54"/>
    <w:rsid w:val="009A6021"/>
    <w:rsid w:val="009F54C5"/>
    <w:rsid w:val="00A12B82"/>
    <w:rsid w:val="00A23559"/>
    <w:rsid w:val="00A25415"/>
    <w:rsid w:val="00A26C14"/>
    <w:rsid w:val="00A54693"/>
    <w:rsid w:val="00A55F33"/>
    <w:rsid w:val="00A72917"/>
    <w:rsid w:val="00A73CDA"/>
    <w:rsid w:val="00A8363E"/>
    <w:rsid w:val="00AA642C"/>
    <w:rsid w:val="00AB1160"/>
    <w:rsid w:val="00AB2256"/>
    <w:rsid w:val="00AB5819"/>
    <w:rsid w:val="00AC6996"/>
    <w:rsid w:val="00AC7BFD"/>
    <w:rsid w:val="00AD2916"/>
    <w:rsid w:val="00AD71ED"/>
    <w:rsid w:val="00AE0543"/>
    <w:rsid w:val="00B07496"/>
    <w:rsid w:val="00B1233A"/>
    <w:rsid w:val="00B14D86"/>
    <w:rsid w:val="00B178D8"/>
    <w:rsid w:val="00B7175D"/>
    <w:rsid w:val="00BD115A"/>
    <w:rsid w:val="00C07F3E"/>
    <w:rsid w:val="00C36C76"/>
    <w:rsid w:val="00C55645"/>
    <w:rsid w:val="00C6552F"/>
    <w:rsid w:val="00C710BB"/>
    <w:rsid w:val="00C805F0"/>
    <w:rsid w:val="00C91B1E"/>
    <w:rsid w:val="00C942CC"/>
    <w:rsid w:val="00C97BE6"/>
    <w:rsid w:val="00CA31C8"/>
    <w:rsid w:val="00CA7875"/>
    <w:rsid w:val="00CE3727"/>
    <w:rsid w:val="00CE714D"/>
    <w:rsid w:val="00D125A0"/>
    <w:rsid w:val="00D5121A"/>
    <w:rsid w:val="00D616AE"/>
    <w:rsid w:val="00D80769"/>
    <w:rsid w:val="00DB5519"/>
    <w:rsid w:val="00DC510A"/>
    <w:rsid w:val="00DE4F96"/>
    <w:rsid w:val="00DF626E"/>
    <w:rsid w:val="00E27086"/>
    <w:rsid w:val="00E30463"/>
    <w:rsid w:val="00E4588B"/>
    <w:rsid w:val="00E5743A"/>
    <w:rsid w:val="00E60546"/>
    <w:rsid w:val="00E70469"/>
    <w:rsid w:val="00E9676D"/>
    <w:rsid w:val="00ED04D0"/>
    <w:rsid w:val="00ED602B"/>
    <w:rsid w:val="00EF37F0"/>
    <w:rsid w:val="00F041A0"/>
    <w:rsid w:val="00F267D6"/>
    <w:rsid w:val="00F34B3F"/>
    <w:rsid w:val="00F57E56"/>
    <w:rsid w:val="00F6202C"/>
    <w:rsid w:val="00F647C8"/>
    <w:rsid w:val="00F80F33"/>
    <w:rsid w:val="00FE1FF4"/>
    <w:rsid w:val="00FE39DF"/>
    <w:rsid w:val="00FF71FE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BE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60405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0405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A3E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BE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60405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0405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A3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</Company>
  <LinksUpToDate>false</LinksUpToDate>
  <CharactersWithSpaces>5379</CharactersWithSpaces>
  <SharedDoc>false</SharedDoc>
  <HLinks>
    <vt:vector size="6" baseType="variant">
      <vt:variant>
        <vt:i4>524329</vt:i4>
      </vt:variant>
      <vt:variant>
        <vt:i4>3</vt:i4>
      </vt:variant>
      <vt:variant>
        <vt:i4>0</vt:i4>
      </vt:variant>
      <vt:variant>
        <vt:i4>5</vt:i4>
      </vt:variant>
      <vt:variant>
        <vt:lpwstr>http://upload.wikimedia.org/wikipedia/hr/4/42/Nin_%28grb%29.gif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2019-01-16T10:19:00Z</cp:lastPrinted>
  <dcterms:created xsi:type="dcterms:W3CDTF">2019-01-31T11:12:00Z</dcterms:created>
  <dcterms:modified xsi:type="dcterms:W3CDTF">2019-02-11T12:28:00Z</dcterms:modified>
</cp:coreProperties>
</file>