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C7" w:rsidRDefault="00913FC7" w:rsidP="00913FC7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>
        <w:rPr>
          <w:b/>
          <w:noProof/>
          <w:szCs w:val="24"/>
          <w:lang w:val="hr-HR" w:eastAsia="hr-HR"/>
        </w:rPr>
        <w:drawing>
          <wp:inline distT="0" distB="0" distL="0" distR="0" wp14:anchorId="3D9DAD1E" wp14:editId="6507334F">
            <wp:extent cx="552450" cy="685800"/>
            <wp:effectExtent l="0" t="0" r="0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gr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FC7" w:rsidRDefault="00913FC7" w:rsidP="00913FC7">
      <w:pPr>
        <w:rPr>
          <w:b/>
          <w:bCs/>
          <w:szCs w:val="24"/>
        </w:rPr>
      </w:pPr>
      <w:r>
        <w:rPr>
          <w:b/>
          <w:bCs/>
          <w:szCs w:val="24"/>
        </w:rPr>
        <w:t>REPUBLIKA HRVATSKA</w:t>
      </w:r>
    </w:p>
    <w:p w:rsidR="00913FC7" w:rsidRDefault="00913FC7" w:rsidP="00913FC7">
      <w:pPr>
        <w:rPr>
          <w:b/>
          <w:bCs/>
          <w:szCs w:val="24"/>
        </w:rPr>
      </w:pPr>
      <w:r>
        <w:rPr>
          <w:bCs/>
          <w:szCs w:val="24"/>
        </w:rPr>
        <w:t xml:space="preserve">   ZADARSKA ŽUPANIJA</w:t>
      </w:r>
    </w:p>
    <w:p w:rsidR="00913FC7" w:rsidRDefault="00913FC7" w:rsidP="00913FC7">
      <w:pPr>
        <w:rPr>
          <w:szCs w:val="24"/>
        </w:rPr>
      </w:pPr>
      <w:r>
        <w:rPr>
          <w:b/>
          <w:bCs/>
          <w:szCs w:val="24"/>
        </w:rPr>
        <w:t xml:space="preserve">   </w:t>
      </w:r>
      <w:r>
        <w:rPr>
          <w:b/>
          <w:noProof/>
          <w:szCs w:val="24"/>
          <w:lang w:val="hr-HR" w:eastAsia="hr-HR"/>
        </w:rPr>
        <w:drawing>
          <wp:inline distT="0" distB="0" distL="0" distR="0" wp14:anchorId="60484E9D" wp14:editId="50FCD2F9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OPĆINA PRIVLAKA</w:t>
      </w:r>
    </w:p>
    <w:p w:rsidR="00913FC7" w:rsidRDefault="00913FC7" w:rsidP="00913FC7">
      <w:pPr>
        <w:rPr>
          <w:szCs w:val="24"/>
        </w:rPr>
      </w:pPr>
      <w:r>
        <w:rPr>
          <w:szCs w:val="24"/>
        </w:rPr>
        <w:t xml:space="preserve">           Ivana Pavla II, 46.</w:t>
      </w:r>
    </w:p>
    <w:p w:rsidR="00913FC7" w:rsidRDefault="00913FC7" w:rsidP="00913FC7">
      <w:pPr>
        <w:rPr>
          <w:szCs w:val="24"/>
        </w:rPr>
      </w:pPr>
      <w:r>
        <w:rPr>
          <w:szCs w:val="24"/>
        </w:rPr>
        <w:t xml:space="preserve">          23233 PRIVLAKA</w:t>
      </w:r>
    </w:p>
    <w:p w:rsidR="00913FC7" w:rsidRDefault="00913FC7" w:rsidP="00913FC7">
      <w:pPr>
        <w:rPr>
          <w:szCs w:val="24"/>
        </w:rPr>
      </w:pPr>
      <w:r>
        <w:rPr>
          <w:szCs w:val="24"/>
        </w:rPr>
        <w:t xml:space="preserve"> KLASA:</w:t>
      </w:r>
      <w:r w:rsidR="00B9332B">
        <w:rPr>
          <w:szCs w:val="24"/>
        </w:rPr>
        <w:t xml:space="preserve"> UP-I 363-04/1</w:t>
      </w:r>
      <w:r w:rsidR="00045001">
        <w:rPr>
          <w:szCs w:val="24"/>
        </w:rPr>
        <w:t>9</w:t>
      </w:r>
      <w:r w:rsidR="00B9332B">
        <w:rPr>
          <w:szCs w:val="24"/>
        </w:rPr>
        <w:t>-01/0</w:t>
      </w:r>
      <w:r w:rsidR="00F42CBB">
        <w:rPr>
          <w:szCs w:val="24"/>
        </w:rPr>
        <w:t>1</w:t>
      </w:r>
    </w:p>
    <w:p w:rsidR="00913FC7" w:rsidRDefault="00913FC7" w:rsidP="00913FC7">
      <w:pPr>
        <w:rPr>
          <w:szCs w:val="24"/>
        </w:rPr>
      </w:pPr>
      <w:r>
        <w:rPr>
          <w:szCs w:val="24"/>
        </w:rPr>
        <w:t>URBROJ:</w:t>
      </w:r>
      <w:r w:rsidR="00B9332B">
        <w:rPr>
          <w:szCs w:val="24"/>
        </w:rPr>
        <w:t xml:space="preserve"> </w:t>
      </w:r>
      <w:r>
        <w:rPr>
          <w:szCs w:val="24"/>
        </w:rPr>
        <w:t>2198/28-03/4-</w:t>
      </w:r>
      <w:r w:rsidR="00045001">
        <w:rPr>
          <w:szCs w:val="24"/>
        </w:rPr>
        <w:t>19-</w:t>
      </w:r>
      <w:r w:rsidR="00F42CBB">
        <w:rPr>
          <w:szCs w:val="24"/>
        </w:rPr>
        <w:t>1</w:t>
      </w:r>
    </w:p>
    <w:p w:rsidR="00913FC7" w:rsidRDefault="00913FC7" w:rsidP="00913FC7">
      <w:pPr>
        <w:rPr>
          <w:szCs w:val="24"/>
        </w:rPr>
      </w:pPr>
      <w:r>
        <w:rPr>
          <w:szCs w:val="24"/>
        </w:rPr>
        <w:t xml:space="preserve">Privlaka, </w:t>
      </w:r>
      <w:r w:rsidR="00B51D46">
        <w:rPr>
          <w:szCs w:val="24"/>
        </w:rPr>
        <w:t>9</w:t>
      </w:r>
      <w:r>
        <w:rPr>
          <w:szCs w:val="24"/>
        </w:rPr>
        <w:t>.</w:t>
      </w:r>
      <w:r w:rsidR="00B51D46">
        <w:rPr>
          <w:szCs w:val="24"/>
        </w:rPr>
        <w:t xml:space="preserve"> </w:t>
      </w:r>
      <w:r w:rsidR="008C4A94">
        <w:rPr>
          <w:szCs w:val="24"/>
        </w:rPr>
        <w:t>s</w:t>
      </w:r>
      <w:r w:rsidR="00B51D46">
        <w:rPr>
          <w:szCs w:val="24"/>
        </w:rPr>
        <w:t>iječnja 2019.</w:t>
      </w:r>
      <w:r>
        <w:rPr>
          <w:szCs w:val="24"/>
        </w:rPr>
        <w:t xml:space="preserve"> godine</w:t>
      </w:r>
    </w:p>
    <w:p w:rsidR="006969AB" w:rsidRDefault="006969AB" w:rsidP="00913FC7">
      <w:pPr>
        <w:spacing w:after="0" w:line="259" w:lineRule="auto"/>
        <w:ind w:left="0" w:firstLine="0"/>
        <w:jc w:val="left"/>
      </w:pPr>
    </w:p>
    <w:p w:rsidR="006969AB" w:rsidRDefault="000C313C">
      <w:pPr>
        <w:spacing w:after="0" w:line="259" w:lineRule="auto"/>
        <w:ind w:left="708" w:firstLine="0"/>
        <w:jc w:val="left"/>
      </w:pPr>
      <w:r>
        <w:rPr>
          <w:sz w:val="22"/>
        </w:rPr>
        <w:t xml:space="preserve"> </w:t>
      </w:r>
    </w:p>
    <w:p w:rsidR="006969AB" w:rsidRDefault="00913FC7" w:rsidP="004B76E5">
      <w:pPr>
        <w:ind w:left="-15" w:right="98" w:firstLine="720"/>
      </w:pPr>
      <w:r>
        <w:t>Referent-</w:t>
      </w:r>
      <w:r w:rsidR="000C313C">
        <w:t xml:space="preserve">Komunalni redar </w:t>
      </w:r>
      <w:r w:rsidR="009A7670">
        <w:t>J</w:t>
      </w:r>
      <w:r>
        <w:t>edinstvenog</w:t>
      </w:r>
      <w:r w:rsidR="000C313C">
        <w:t xml:space="preserve"> </w:t>
      </w:r>
      <w:r w:rsidR="009A7670">
        <w:t>u</w:t>
      </w:r>
      <w:r w:rsidR="000C313C">
        <w:t>pravnog odjela Op</w:t>
      </w:r>
      <w:r w:rsidR="000C313C">
        <w:rPr>
          <w:rFonts w:ascii="Calibri" w:eastAsia="Calibri" w:hAnsi="Calibri" w:cs="Calibri"/>
        </w:rPr>
        <w:t>ć</w:t>
      </w:r>
      <w:r w:rsidR="000C313C">
        <w:t xml:space="preserve">ine </w:t>
      </w:r>
      <w:r>
        <w:t>Privlaka</w:t>
      </w:r>
      <w:r w:rsidR="000C313C">
        <w:t xml:space="preserve"> na temelju </w:t>
      </w:r>
      <w:r w:rsidR="004B76E5">
        <w:t xml:space="preserve">članka 94. </w:t>
      </w:r>
      <w:r w:rsidR="00E10814">
        <w:t>Odluke o komunalnom redu Općine Privlaka (Službeni glasnik Zadarske županije</w:t>
      </w:r>
      <w:r w:rsidR="004B76E5">
        <w:t xml:space="preserve"> </w:t>
      </w:r>
      <w:r w:rsidR="00E10814">
        <w:t xml:space="preserve">br. </w:t>
      </w:r>
      <w:r w:rsidR="004B76E5">
        <w:t>13/18</w:t>
      </w:r>
      <w:r w:rsidR="00E10814">
        <w:t>)</w:t>
      </w:r>
      <w:r w:rsidR="004B76E5">
        <w:t xml:space="preserve"> te članka 112. stavka 2.</w:t>
      </w:r>
      <w:r w:rsidR="00E10814">
        <w:t xml:space="preserve"> Zakona o komunalnom gospodarstvu</w:t>
      </w:r>
      <w:r w:rsidR="00244F65">
        <w:t xml:space="preserve"> </w:t>
      </w:r>
      <w:r w:rsidR="00B9332B">
        <w:t>(</w:t>
      </w:r>
      <w:r w:rsidR="009A7670" w:rsidRPr="009A7670">
        <w:t xml:space="preserve">NN </w:t>
      </w:r>
      <w:r w:rsidR="004B76E5">
        <w:t>68/18</w:t>
      </w:r>
      <w:r w:rsidR="00612B34">
        <w:t>, 110/18</w:t>
      </w:r>
      <w:r w:rsidR="00B9332B">
        <w:t>)</w:t>
      </w:r>
      <w:r w:rsidR="009A7670">
        <w:t>,</w:t>
      </w:r>
      <w:r w:rsidR="000C313C">
        <w:t xml:space="preserve"> u predmetu </w:t>
      </w:r>
      <w:r w:rsidR="004B76E5">
        <w:t xml:space="preserve">uklanjanja </w:t>
      </w:r>
      <w:r w:rsidR="00986C6A">
        <w:t>montažnog drvenog objekta-kioska</w:t>
      </w:r>
      <w:r w:rsidR="004B76E5">
        <w:t xml:space="preserve"> bez koncesijskog odobrenja na pomorskom dobru</w:t>
      </w:r>
      <w:r w:rsidR="000C313C">
        <w:t>, po službenoj dužnosti donosi sljede</w:t>
      </w:r>
      <w:r w:rsidR="000C313C">
        <w:rPr>
          <w:rFonts w:ascii="Calibri" w:eastAsia="Calibri" w:hAnsi="Calibri" w:cs="Calibri"/>
        </w:rPr>
        <w:t>ć</w:t>
      </w:r>
      <w:r w:rsidR="000C313C">
        <w:t xml:space="preserve">e </w:t>
      </w:r>
    </w:p>
    <w:p w:rsidR="001B44EB" w:rsidRDefault="001B44EB" w:rsidP="004B76E5">
      <w:pPr>
        <w:ind w:left="-15" w:right="98" w:firstLine="720"/>
      </w:pPr>
    </w:p>
    <w:p w:rsidR="006969AB" w:rsidRDefault="000C313C" w:rsidP="001B44EB">
      <w:pPr>
        <w:spacing w:after="19" w:line="259" w:lineRule="auto"/>
        <w:ind w:left="0" w:firstLine="0"/>
        <w:jc w:val="left"/>
      </w:pPr>
      <w:r>
        <w:t xml:space="preserve"> </w:t>
      </w:r>
      <w:r>
        <w:rPr>
          <w:b/>
          <w:sz w:val="28"/>
        </w:rPr>
        <w:t xml:space="preserve"> </w:t>
      </w:r>
    </w:p>
    <w:p w:rsidR="006969AB" w:rsidRDefault="000C313C">
      <w:pPr>
        <w:pStyle w:val="Heading1"/>
        <w:ind w:left="0" w:right="110" w:firstLine="0"/>
        <w:jc w:val="center"/>
        <w:rPr>
          <w:rFonts w:ascii="Times New Roman" w:eastAsia="Times New Roman" w:hAnsi="Times New Roman" w:cs="Times New Roman"/>
          <w:i w:val="0"/>
          <w:sz w:val="28"/>
        </w:rPr>
      </w:pPr>
      <w:r>
        <w:rPr>
          <w:rFonts w:ascii="Times New Roman" w:eastAsia="Times New Roman" w:hAnsi="Times New Roman" w:cs="Times New Roman"/>
          <w:i w:val="0"/>
          <w:sz w:val="28"/>
        </w:rPr>
        <w:t xml:space="preserve">R J E Š E N J E </w:t>
      </w:r>
    </w:p>
    <w:p w:rsidR="001B44EB" w:rsidRPr="001B44EB" w:rsidRDefault="001B44EB" w:rsidP="001B44EB"/>
    <w:p w:rsidR="006969AB" w:rsidRDefault="000C313C">
      <w:pPr>
        <w:spacing w:after="0" w:line="259" w:lineRule="auto"/>
        <w:ind w:left="708" w:firstLine="0"/>
        <w:jc w:val="left"/>
      </w:pPr>
      <w:r>
        <w:t xml:space="preserve"> </w:t>
      </w:r>
    </w:p>
    <w:p w:rsidR="006969AB" w:rsidRDefault="000C313C">
      <w:pPr>
        <w:numPr>
          <w:ilvl w:val="0"/>
          <w:numId w:val="1"/>
        </w:numPr>
        <w:ind w:right="98" w:hanging="360"/>
      </w:pPr>
      <w:r>
        <w:t xml:space="preserve">Nalaže se </w:t>
      </w:r>
      <w:r w:rsidR="00473306">
        <w:t xml:space="preserve">TOMISLAV PAVIČIĆ iz Vrsi, Zukve 17, Ulica br. 14., OIB: 16691427005, </w:t>
      </w:r>
      <w:r w:rsidR="00704F18">
        <w:t xml:space="preserve"> kao </w:t>
      </w:r>
      <w:r w:rsidR="00B9332B">
        <w:t xml:space="preserve">vlasniku </w:t>
      </w:r>
      <w:r w:rsidR="00473306">
        <w:t>montažnog drvenog objekta</w:t>
      </w:r>
      <w:r w:rsidR="00545025">
        <w:t>-kioska</w:t>
      </w:r>
      <w:r w:rsidR="00473306">
        <w:t xml:space="preserve"> postavljenog na fizičkom dijelu č</w:t>
      </w:r>
      <w:r w:rsidR="00BB0974">
        <w:t>e</w:t>
      </w:r>
      <w:r w:rsidR="00473306">
        <w:t>st.zem. 9283/1, k.o. Privlaka, u naravi pomorsko dobro,</w:t>
      </w:r>
      <w:r w:rsidR="00B9332B">
        <w:t xml:space="preserve"> </w:t>
      </w:r>
      <w:r>
        <w:t xml:space="preserve">da sa </w:t>
      </w:r>
      <w:r>
        <w:rPr>
          <w:rFonts w:ascii="Calibri" w:eastAsia="Calibri" w:hAnsi="Calibri" w:cs="Calibri"/>
        </w:rPr>
        <w:t>č</w:t>
      </w:r>
      <w:r>
        <w:t xml:space="preserve">est. zem. </w:t>
      </w:r>
      <w:r w:rsidR="00DD5321">
        <w:t>92</w:t>
      </w:r>
      <w:r w:rsidR="00E63AAE">
        <w:t>83</w:t>
      </w:r>
      <w:r w:rsidR="00DD5321">
        <w:t>/</w:t>
      </w:r>
      <w:r w:rsidR="00B9332B">
        <w:t>1</w:t>
      </w:r>
      <w:r w:rsidR="00473306">
        <w:t>,</w:t>
      </w:r>
      <w:r w:rsidR="00B9332B">
        <w:t xml:space="preserve"> </w:t>
      </w:r>
      <w:r>
        <w:t xml:space="preserve">k.o. </w:t>
      </w:r>
      <w:r w:rsidR="00913FC7">
        <w:t>Privlaka</w:t>
      </w:r>
      <w:r>
        <w:t>, na lokaciji</w:t>
      </w:r>
      <w:r w:rsidR="00DD5321">
        <w:t xml:space="preserve"> </w:t>
      </w:r>
      <w:r w:rsidR="001D26A2">
        <w:t>Obala Kralja Tomislava</w:t>
      </w:r>
      <w:r w:rsidR="00B9332B">
        <w:t xml:space="preserve"> </w:t>
      </w:r>
      <w:r w:rsidR="00473306">
        <w:t>–</w:t>
      </w:r>
      <w:r w:rsidR="00B9332B">
        <w:t xml:space="preserve"> Mostin</w:t>
      </w:r>
      <w:r w:rsidR="00473306">
        <w:t>a kod mula</w:t>
      </w:r>
      <w:r w:rsidR="00E63AAE">
        <w:t xml:space="preserve"> </w:t>
      </w:r>
      <w:r w:rsidR="00DD5321">
        <w:t xml:space="preserve">ukloni </w:t>
      </w:r>
      <w:r w:rsidR="00473306">
        <w:t>montažni drveni objek</w:t>
      </w:r>
      <w:r w:rsidR="00E63AAE">
        <w:t>t</w:t>
      </w:r>
      <w:r w:rsidR="00F510CB">
        <w:t>-kiosk</w:t>
      </w:r>
      <w:r w:rsidR="00E63AAE">
        <w:t>.</w:t>
      </w:r>
    </w:p>
    <w:p w:rsidR="006969AB" w:rsidRDefault="000C313C">
      <w:pPr>
        <w:spacing w:after="0" w:line="259" w:lineRule="auto"/>
        <w:ind w:left="1068" w:firstLine="0"/>
        <w:jc w:val="left"/>
      </w:pPr>
      <w:r>
        <w:t xml:space="preserve"> </w:t>
      </w:r>
    </w:p>
    <w:p w:rsidR="006969AB" w:rsidRDefault="000C313C">
      <w:pPr>
        <w:numPr>
          <w:ilvl w:val="0"/>
          <w:numId w:val="1"/>
        </w:numPr>
        <w:ind w:right="98" w:hanging="360"/>
      </w:pPr>
      <w:r>
        <w:t>Postavljen</w:t>
      </w:r>
      <w:r w:rsidR="00E63AAE">
        <w:t>i</w:t>
      </w:r>
      <w:r w:rsidR="00BB0974">
        <w:t xml:space="preserve"> montažni drveni</w:t>
      </w:r>
      <w:r w:rsidR="00DD5321">
        <w:t xml:space="preserve"> </w:t>
      </w:r>
      <w:r w:rsidR="00BB0974">
        <w:t>objek</w:t>
      </w:r>
      <w:r w:rsidR="00E63AAE">
        <w:t>t</w:t>
      </w:r>
      <w:r w:rsidR="00F510CB">
        <w:t>-kiosk</w:t>
      </w:r>
      <w:r>
        <w:t xml:space="preserve"> vlasnik je dužan o svom trošku ukloniti </w:t>
      </w:r>
      <w:r w:rsidRPr="00BB0974">
        <w:t>u roku od 8 dana</w:t>
      </w:r>
      <w:r>
        <w:t xml:space="preserve"> </w:t>
      </w:r>
      <w:r w:rsidR="00BB0974">
        <w:t>od</w:t>
      </w:r>
      <w:r>
        <w:t xml:space="preserve"> primitk</w:t>
      </w:r>
      <w:r w:rsidR="00BB0974">
        <w:t>a ovog</w:t>
      </w:r>
      <w:r>
        <w:t xml:space="preserve"> rješenja. </w:t>
      </w:r>
    </w:p>
    <w:p w:rsidR="006969AB" w:rsidRDefault="000C313C">
      <w:pPr>
        <w:spacing w:after="0" w:line="259" w:lineRule="auto"/>
        <w:ind w:left="0" w:firstLine="0"/>
        <w:jc w:val="left"/>
      </w:pPr>
      <w:r>
        <w:t xml:space="preserve"> </w:t>
      </w:r>
    </w:p>
    <w:p w:rsidR="006969AB" w:rsidRDefault="000C313C">
      <w:pPr>
        <w:numPr>
          <w:ilvl w:val="0"/>
          <w:numId w:val="1"/>
        </w:numPr>
        <w:ind w:right="98" w:hanging="360"/>
      </w:pPr>
      <w:r>
        <w:t xml:space="preserve">Ukoliko </w:t>
      </w:r>
      <w:r w:rsidR="00BB0974">
        <w:t xml:space="preserve">TOMISLAV PAVIČIĆ iz Vrsi, Zukve 17, Ulica br. 14., OIB: 16691427005 </w:t>
      </w:r>
      <w:r w:rsidR="00704F18">
        <w:t>kao</w:t>
      </w:r>
      <w:r w:rsidR="00B9332B">
        <w:t xml:space="preserve"> </w:t>
      </w:r>
      <w:r>
        <w:t xml:space="preserve">vlasnik </w:t>
      </w:r>
      <w:r w:rsidR="00BB0974">
        <w:t>montažnog drvenog objekta</w:t>
      </w:r>
      <w:r w:rsidR="00F510CB">
        <w:t>-ki</w:t>
      </w:r>
      <w:r w:rsidR="00545025">
        <w:t>os</w:t>
      </w:r>
      <w:r w:rsidR="00F510CB">
        <w:t>ka</w:t>
      </w:r>
      <w:r>
        <w:t xml:space="preserve"> ne postupi u skladu sa odredbom to</w:t>
      </w:r>
      <w:r>
        <w:rPr>
          <w:rFonts w:ascii="Calibri" w:eastAsia="Calibri" w:hAnsi="Calibri" w:cs="Calibri"/>
        </w:rPr>
        <w:t>č</w:t>
      </w:r>
      <w:r>
        <w:t>ke 1., a u roku iz to</w:t>
      </w:r>
      <w:r>
        <w:rPr>
          <w:rFonts w:ascii="Calibri" w:eastAsia="Calibri" w:hAnsi="Calibri" w:cs="Calibri"/>
        </w:rPr>
        <w:t>č</w:t>
      </w:r>
      <w:r>
        <w:t>ke 2.</w:t>
      </w:r>
      <w:r w:rsidR="00BB0974" w:rsidRPr="00BB0974">
        <w:t xml:space="preserve"> </w:t>
      </w:r>
      <w:r w:rsidR="00BB0974">
        <w:t>ovog rješenja</w:t>
      </w:r>
      <w:r>
        <w:t xml:space="preserve">, uklanjanje </w:t>
      </w:r>
      <w:r>
        <w:rPr>
          <w:rFonts w:ascii="Calibri" w:eastAsia="Calibri" w:hAnsi="Calibri" w:cs="Calibri"/>
        </w:rPr>
        <w:t>ć</w:t>
      </w:r>
      <w:r>
        <w:t xml:space="preserve">e se izvršiti </w:t>
      </w:r>
      <w:r w:rsidR="00BB0974">
        <w:t>putem treće osobe,</w:t>
      </w:r>
      <w:r w:rsidR="00BB0974" w:rsidRPr="00BB0974">
        <w:t xml:space="preserve"> </w:t>
      </w:r>
      <w:r w:rsidR="00BB0974">
        <w:t xml:space="preserve">a na trošak vlasnika </w:t>
      </w:r>
      <w:r w:rsidR="00F510CB">
        <w:t>montažnog drvenog objekta-kisoka</w:t>
      </w:r>
      <w:r w:rsidR="00BB0974">
        <w:t>,</w:t>
      </w:r>
      <w:r>
        <w:t xml:space="preserve"> o </w:t>
      </w:r>
      <w:r>
        <w:rPr>
          <w:rFonts w:ascii="Calibri" w:eastAsia="Calibri" w:hAnsi="Calibri" w:cs="Calibri"/>
        </w:rPr>
        <w:t>č</w:t>
      </w:r>
      <w:r>
        <w:t xml:space="preserve">emu </w:t>
      </w:r>
      <w:r>
        <w:rPr>
          <w:rFonts w:ascii="Calibri" w:eastAsia="Calibri" w:hAnsi="Calibri" w:cs="Calibri"/>
        </w:rPr>
        <w:t>ć</w:t>
      </w:r>
      <w:r>
        <w:t>e se donijeti poseb</w:t>
      </w:r>
      <w:r w:rsidR="00BB0974">
        <w:t>no</w:t>
      </w:r>
      <w:r>
        <w:t xml:space="preserve"> </w:t>
      </w:r>
      <w:r w:rsidR="00BB0974">
        <w:t>rješenje</w:t>
      </w:r>
      <w:r>
        <w:t xml:space="preserve">. </w:t>
      </w:r>
    </w:p>
    <w:p w:rsidR="006969AB" w:rsidRDefault="000C313C">
      <w:pPr>
        <w:spacing w:after="0" w:line="238" w:lineRule="auto"/>
        <w:ind w:left="360" w:right="7694" w:firstLine="0"/>
        <w:jc w:val="left"/>
      </w:pPr>
      <w:r>
        <w:t xml:space="preserve">  </w:t>
      </w:r>
    </w:p>
    <w:p w:rsidR="00C44BA0" w:rsidRDefault="005E7719" w:rsidP="00BB0974">
      <w:pPr>
        <w:tabs>
          <w:tab w:val="left" w:pos="5580"/>
        </w:tabs>
        <w:spacing w:after="0" w:line="259" w:lineRule="auto"/>
        <w:ind w:left="0" w:firstLine="0"/>
        <w:jc w:val="left"/>
      </w:pPr>
      <w:r>
        <w:tab/>
      </w:r>
    </w:p>
    <w:p w:rsidR="005E7719" w:rsidRDefault="005E7719" w:rsidP="005E7719">
      <w:pPr>
        <w:tabs>
          <w:tab w:val="left" w:pos="5580"/>
        </w:tabs>
        <w:spacing w:after="0" w:line="259" w:lineRule="auto"/>
        <w:ind w:left="655" w:firstLine="0"/>
        <w:jc w:val="left"/>
      </w:pPr>
    </w:p>
    <w:p w:rsidR="005E7719" w:rsidRDefault="005E7719" w:rsidP="005E7719">
      <w:pPr>
        <w:tabs>
          <w:tab w:val="left" w:pos="5580"/>
        </w:tabs>
        <w:spacing w:after="0" w:line="259" w:lineRule="auto"/>
        <w:ind w:left="655" w:firstLine="0"/>
        <w:jc w:val="left"/>
      </w:pPr>
    </w:p>
    <w:p w:rsidR="006969AB" w:rsidRDefault="000C313C">
      <w:pPr>
        <w:spacing w:after="0" w:line="259" w:lineRule="auto"/>
        <w:ind w:left="594" w:firstLine="0"/>
        <w:jc w:val="center"/>
        <w:rPr>
          <w:b/>
        </w:rPr>
      </w:pPr>
      <w:r>
        <w:rPr>
          <w:b/>
        </w:rPr>
        <w:t xml:space="preserve">O b r a z l o ž e nj e </w:t>
      </w:r>
    </w:p>
    <w:p w:rsidR="00BB0974" w:rsidRDefault="00BB0974" w:rsidP="00BB0974">
      <w:pPr>
        <w:spacing w:after="0" w:line="259" w:lineRule="auto"/>
        <w:ind w:left="0" w:firstLine="0"/>
        <w:jc w:val="left"/>
      </w:pPr>
    </w:p>
    <w:p w:rsidR="00493EC6" w:rsidRDefault="00493EC6" w:rsidP="00BB0974">
      <w:pPr>
        <w:spacing w:after="0" w:line="259" w:lineRule="auto"/>
        <w:ind w:left="0" w:firstLine="0"/>
        <w:jc w:val="left"/>
      </w:pPr>
      <w:r>
        <w:t xml:space="preserve">Obavljenim očevidom na terenu </w:t>
      </w:r>
      <w:r w:rsidR="008D5166">
        <w:t>dana 13. prosinca 2018.</w:t>
      </w:r>
      <w:r w:rsidR="00A54A2D">
        <w:t xml:space="preserve"> </w:t>
      </w:r>
      <w:r w:rsidR="008D5166">
        <w:t xml:space="preserve">godine utvrđeno je </w:t>
      </w:r>
      <w:r w:rsidR="00BF0E54">
        <w:t>da u Privlaci, Obala Kralja Tomislava, postavljen</w:t>
      </w:r>
      <w:r w:rsidR="00A54A2D">
        <w:t xml:space="preserve"> montažni drveni objekt</w:t>
      </w:r>
      <w:r w:rsidR="00F510CB">
        <w:t>-kiosk</w:t>
      </w:r>
      <w:r w:rsidR="00A54A2D">
        <w:t xml:space="preserve"> bez koncesijskog odobrenja za obavljanje djelatnosti.</w:t>
      </w:r>
    </w:p>
    <w:p w:rsidR="00DD25AC" w:rsidRDefault="00F510CB" w:rsidP="00A0118A">
      <w:pPr>
        <w:ind w:right="98"/>
      </w:pPr>
      <w:r>
        <w:lastRenderedPageBreak/>
        <w:t>Sukladno odredbama važećeg Zakona o pomorskom dobru i morskim lukama, p</w:t>
      </w:r>
      <w:r w:rsidR="004E38A5">
        <w:t>od upravljanjem pomorskim dobrom podrazumijeva se održavanje, briga o zaštiti pomorskog dobra u općoj uporabi te posebna upotreba ili gospodarsko korištenje pomorskog dobra na temelju koncesije ili koncesijskog odobrenja, a Godišnjim planom upravljanja pomorskim dobrom na području Općine Privlaka određuj</w:t>
      </w:r>
      <w:r w:rsidR="001B44EB">
        <w:t>e</w:t>
      </w:r>
      <w:r w:rsidR="004E38A5">
        <w:t xml:space="preserve"> se popis djelatnosti koje se mogu obavljati na pomorskom dobru</w:t>
      </w:r>
      <w:r w:rsidR="00704FAE">
        <w:t xml:space="preserve"> na području Općine Privlaka po pojedinim mikrolokacijama</w:t>
      </w:r>
      <w:r w:rsidR="00DD25AC">
        <w:t>, a za što je potrebno imati važeće koncesijsko odobrenje.</w:t>
      </w:r>
    </w:p>
    <w:p w:rsidR="000B3C8F" w:rsidRDefault="000B3C8F" w:rsidP="00A0118A">
      <w:pPr>
        <w:ind w:right="98"/>
      </w:pPr>
      <w:r>
        <w:t xml:space="preserve">Člankom 94. Odluke o komunalnom redu Općine Privlaka propisano je </w:t>
      </w:r>
      <w:r>
        <w:rPr>
          <w:shd w:val="clear" w:color="auto" w:fill="FFFFFF"/>
        </w:rPr>
        <w:t>da je zabranjeno bez koncesije ili koncesijskog odobrenja na  pomorskom dobru postavljati pokretne naprave, kioske, reklame, vozila bez registarskih oznaka i izvoditi bilo kakve radove.</w:t>
      </w:r>
      <w:r w:rsidR="00B51D46">
        <w:rPr>
          <w:shd w:val="clear" w:color="auto" w:fill="FFFFFF"/>
        </w:rPr>
        <w:t>, a člankom 152. iste Odluke propisano je kako u obavljanju nadzora komunalni redar ima ovlaštenje rješenjem narediti mjere i radnje u svrhu održavanja komunalnog reda, kao i narediti uklanjanje protupravno postavljenih predmeta, naprava, objekata, uređaja, reklama i drugo.</w:t>
      </w:r>
    </w:p>
    <w:p w:rsidR="006969AB" w:rsidRDefault="00DD25AC" w:rsidP="00A0118A">
      <w:pPr>
        <w:ind w:right="98"/>
      </w:pPr>
      <w:r>
        <w:t xml:space="preserve">Kako je u konkretnom slučaju </w:t>
      </w:r>
      <w:r w:rsidR="008C4A94">
        <w:t>ne postoji važeće</w:t>
      </w:r>
      <w:r>
        <w:t xml:space="preserve"> koncesijsko odobrenje za obavljanje djelatnosti na navedenoj lokaciji te montažni objekt</w:t>
      </w:r>
      <w:r w:rsidR="00F510CB">
        <w:t>-kiosk</w:t>
      </w:r>
      <w:r>
        <w:t xml:space="preserve"> be</w:t>
      </w:r>
      <w:r w:rsidR="00F510CB">
        <w:t>z pravne osnove</w:t>
      </w:r>
      <w:r>
        <w:t xml:space="preserve"> stoji</w:t>
      </w:r>
      <w:r w:rsidR="00F510CB">
        <w:t xml:space="preserve"> postavljen</w:t>
      </w:r>
      <w:r>
        <w:t xml:space="preserve"> na</w:t>
      </w:r>
      <w:r w:rsidR="001B44EB">
        <w:t xml:space="preserve"> </w:t>
      </w:r>
      <w:r>
        <w:t xml:space="preserve"> </w:t>
      </w:r>
      <w:r w:rsidR="005F4BCA">
        <w:t>čest.zem. 9283/1, k.o. Privlaka</w:t>
      </w:r>
      <w:r w:rsidR="00B51D46">
        <w:t>, riješeno je kao u izreci</w:t>
      </w:r>
      <w:r>
        <w:t xml:space="preserve">. </w:t>
      </w:r>
    </w:p>
    <w:p w:rsidR="006969AB" w:rsidRDefault="000C313C">
      <w:pPr>
        <w:spacing w:after="0" w:line="259" w:lineRule="auto"/>
        <w:ind w:left="708" w:firstLine="0"/>
        <w:jc w:val="left"/>
      </w:pPr>
      <w:r>
        <w:t xml:space="preserve"> </w:t>
      </w:r>
    </w:p>
    <w:p w:rsidR="00C21457" w:rsidRDefault="00C21457">
      <w:pPr>
        <w:spacing w:after="0" w:line="259" w:lineRule="auto"/>
        <w:ind w:left="720" w:firstLine="0"/>
        <w:jc w:val="left"/>
        <w:rPr>
          <w:b/>
          <w:i/>
        </w:rPr>
      </w:pPr>
    </w:p>
    <w:p w:rsidR="006969AB" w:rsidRDefault="000C313C" w:rsidP="00E84678">
      <w:pPr>
        <w:spacing w:after="0" w:line="259" w:lineRule="auto"/>
        <w:jc w:val="left"/>
      </w:pPr>
      <w:r>
        <w:rPr>
          <w:b/>
          <w:i/>
        </w:rPr>
        <w:t xml:space="preserve">Pouka o pravnom lijeku: </w:t>
      </w:r>
      <w:bookmarkStart w:id="0" w:name="_GoBack"/>
      <w:bookmarkEnd w:id="0"/>
    </w:p>
    <w:p w:rsidR="006969AB" w:rsidRDefault="000C313C" w:rsidP="00C21457">
      <w:pPr>
        <w:ind w:right="98"/>
      </w:pPr>
      <w:r>
        <w:t xml:space="preserve">Protiv ovog rješenja može se izjaviti žalba u roku od </w:t>
      </w:r>
      <w:r w:rsidR="00BB0974">
        <w:t>15</w:t>
      </w:r>
      <w:r>
        <w:t xml:space="preserve"> dana od dana </w:t>
      </w:r>
      <w:r w:rsidR="00BB0974">
        <w:t>primitka istog</w:t>
      </w:r>
      <w:r>
        <w:t xml:space="preserve">. </w:t>
      </w:r>
    </w:p>
    <w:p w:rsidR="00F510CB" w:rsidRDefault="000C313C" w:rsidP="00F510CB">
      <w:pPr>
        <w:ind w:left="-15" w:right="98" w:firstLine="0"/>
      </w:pPr>
      <w:r>
        <w:t xml:space="preserve">Žalba se izjavljuje </w:t>
      </w:r>
      <w:r w:rsidR="00BB0974">
        <w:t xml:space="preserve">na </w:t>
      </w:r>
      <w:r>
        <w:t>zapisnik ili predaje izravno ili poštom preporu</w:t>
      </w:r>
      <w:r>
        <w:rPr>
          <w:rFonts w:ascii="Calibri" w:eastAsia="Calibri" w:hAnsi="Calibri" w:cs="Calibri"/>
        </w:rPr>
        <w:t>č</w:t>
      </w:r>
      <w:r>
        <w:t>eno</w:t>
      </w:r>
      <w:r w:rsidR="00095FDB">
        <w:t xml:space="preserve"> </w:t>
      </w:r>
      <w:r w:rsidR="00BB0974">
        <w:t>J</w:t>
      </w:r>
      <w:r w:rsidR="00095FDB">
        <w:t>edinstvenom</w:t>
      </w:r>
      <w:r>
        <w:t xml:space="preserve"> </w:t>
      </w:r>
      <w:r w:rsidR="00BB0974">
        <w:t>u</w:t>
      </w:r>
      <w:r>
        <w:t>pravnom odjelu Op</w:t>
      </w:r>
      <w:r>
        <w:rPr>
          <w:rFonts w:ascii="Calibri" w:eastAsia="Calibri" w:hAnsi="Calibri" w:cs="Calibri"/>
        </w:rPr>
        <w:t>ć</w:t>
      </w:r>
      <w:r>
        <w:t xml:space="preserve">ine </w:t>
      </w:r>
      <w:r w:rsidR="00913FC7">
        <w:t>Privlaka</w:t>
      </w:r>
      <w:r>
        <w:t xml:space="preserve">, </w:t>
      </w:r>
      <w:r w:rsidR="00095FDB">
        <w:t>Ivana Pavla II, 46 23233 Privlaka</w:t>
      </w:r>
      <w:r w:rsidR="00BB0974">
        <w:t>, o žalbi odlučuje</w:t>
      </w:r>
      <w:r w:rsidR="00C21457">
        <w:t xml:space="preserve"> Upravni odjel </w:t>
      </w:r>
      <w:r w:rsidR="00F510CB">
        <w:t>prostorno uređenje, zaštitu okoliša i komunalne poslove</w:t>
      </w:r>
      <w:r w:rsidR="00C21457">
        <w:t xml:space="preserve"> Zadarske županije</w:t>
      </w:r>
      <w:r>
        <w:t>.</w:t>
      </w:r>
      <w:r w:rsidR="00C21457">
        <w:t xml:space="preserve"> </w:t>
      </w:r>
    </w:p>
    <w:p w:rsidR="006969AB" w:rsidRDefault="00C21457" w:rsidP="00F510CB">
      <w:pPr>
        <w:ind w:left="-15" w:right="98" w:firstLine="0"/>
      </w:pPr>
      <w:r w:rsidRPr="002C017D">
        <w:rPr>
          <w:szCs w:val="24"/>
        </w:rPr>
        <w:t xml:space="preserve">Sukladno odredbama Zakona o upravnim pristojbama (NN 115/16) i </w:t>
      </w:r>
      <w:r w:rsidRPr="002C017D">
        <w:rPr>
          <w:szCs w:val="24"/>
          <w:shd w:val="clear" w:color="auto" w:fill="FFFFFF"/>
        </w:rPr>
        <w:t>Uredbe o tarifi upravnih pristojbi </w:t>
      </w:r>
      <w:r w:rsidRPr="002C017D">
        <w:rPr>
          <w:color w:val="333333"/>
          <w:szCs w:val="24"/>
          <w:shd w:val="clear" w:color="auto" w:fill="FFFFFF"/>
        </w:rPr>
        <w:t xml:space="preserve">(NN 08/17), </w:t>
      </w:r>
      <w:r w:rsidRPr="002C017D">
        <w:rPr>
          <w:szCs w:val="24"/>
          <w:shd w:val="clear" w:color="auto" w:fill="FFFFFF"/>
        </w:rPr>
        <w:t>tar.br. 3. točka 2., </w:t>
      </w:r>
      <w:r w:rsidRPr="002C017D">
        <w:rPr>
          <w:szCs w:val="24"/>
        </w:rPr>
        <w:t>podnošenje žalbe ne podliježe plaćanju upravnih pristojbi.</w:t>
      </w:r>
      <w:r w:rsidR="000C313C">
        <w:t xml:space="preserve"> </w:t>
      </w:r>
    </w:p>
    <w:p w:rsidR="006969AB" w:rsidRDefault="000C313C">
      <w:pPr>
        <w:spacing w:after="0" w:line="259" w:lineRule="auto"/>
        <w:ind w:left="708" w:firstLine="0"/>
        <w:jc w:val="left"/>
      </w:pPr>
      <w:r>
        <w:t xml:space="preserve"> </w:t>
      </w:r>
    </w:p>
    <w:p w:rsidR="00F510CB" w:rsidRDefault="00F510CB">
      <w:pPr>
        <w:spacing w:after="0" w:line="259" w:lineRule="auto"/>
        <w:ind w:left="708" w:firstLine="0"/>
        <w:jc w:val="left"/>
      </w:pPr>
    </w:p>
    <w:p w:rsidR="00F510CB" w:rsidRDefault="00F510CB">
      <w:pPr>
        <w:spacing w:after="0" w:line="259" w:lineRule="auto"/>
        <w:ind w:left="708" w:firstLine="0"/>
        <w:jc w:val="left"/>
      </w:pPr>
    </w:p>
    <w:p w:rsidR="006969AB" w:rsidRDefault="00913FC7">
      <w:pPr>
        <w:spacing w:after="0" w:line="259" w:lineRule="auto"/>
        <w:ind w:left="0" w:right="110" w:firstLine="0"/>
        <w:jc w:val="right"/>
      </w:pPr>
      <w:r>
        <w:t>Referent-Komunalni redar</w:t>
      </w:r>
    </w:p>
    <w:p w:rsidR="00913FC7" w:rsidRDefault="00913FC7">
      <w:pPr>
        <w:spacing w:after="0" w:line="259" w:lineRule="auto"/>
        <w:ind w:left="0" w:right="110" w:firstLine="0"/>
        <w:jc w:val="right"/>
      </w:pPr>
      <w:r>
        <w:t>Antonio Glavan</w:t>
      </w:r>
      <w:r w:rsidR="005E7719">
        <w:t xml:space="preserve"> bacc.ing</w:t>
      </w:r>
      <w:r w:rsidR="00C21457">
        <w:t>.</w:t>
      </w:r>
      <w:r w:rsidR="005E7719">
        <w:t xml:space="preserve"> prometa</w:t>
      </w:r>
    </w:p>
    <w:p w:rsidR="006969AB" w:rsidRDefault="000C313C">
      <w:pPr>
        <w:spacing w:after="0" w:line="259" w:lineRule="auto"/>
        <w:ind w:left="0" w:right="55" w:firstLine="0"/>
        <w:jc w:val="right"/>
      </w:pPr>
      <w:r>
        <w:rPr>
          <w:sz w:val="22"/>
        </w:rPr>
        <w:t xml:space="preserve"> </w:t>
      </w:r>
    </w:p>
    <w:p w:rsidR="00F510CB" w:rsidRDefault="00F510CB">
      <w:pPr>
        <w:spacing w:after="0" w:line="259" w:lineRule="auto"/>
        <w:ind w:left="0" w:firstLine="0"/>
        <w:jc w:val="right"/>
        <w:rPr>
          <w:sz w:val="22"/>
        </w:rPr>
      </w:pPr>
    </w:p>
    <w:p w:rsidR="006969AB" w:rsidRDefault="000C313C">
      <w:pPr>
        <w:spacing w:after="0" w:line="259" w:lineRule="auto"/>
        <w:ind w:left="0" w:firstLine="0"/>
        <w:jc w:val="right"/>
      </w:pPr>
      <w:r>
        <w:rPr>
          <w:sz w:val="22"/>
        </w:rPr>
        <w:t xml:space="preserve">  </w:t>
      </w:r>
    </w:p>
    <w:p w:rsidR="006969AB" w:rsidRDefault="000C313C">
      <w:pPr>
        <w:spacing w:after="0" w:line="259" w:lineRule="auto"/>
        <w:ind w:left="0" w:right="55" w:firstLine="0"/>
        <w:jc w:val="right"/>
      </w:pPr>
      <w:r>
        <w:rPr>
          <w:sz w:val="22"/>
        </w:rPr>
        <w:t xml:space="preserve"> </w:t>
      </w:r>
    </w:p>
    <w:p w:rsidR="006969AB" w:rsidRDefault="000C313C">
      <w:pPr>
        <w:spacing w:after="0" w:line="259" w:lineRule="auto"/>
        <w:ind w:left="0" w:right="55" w:firstLine="0"/>
        <w:jc w:val="right"/>
      </w:pPr>
      <w:r>
        <w:rPr>
          <w:sz w:val="22"/>
        </w:rPr>
        <w:t xml:space="preserve"> </w:t>
      </w:r>
    </w:p>
    <w:p w:rsidR="006969AB" w:rsidRDefault="000C313C">
      <w:pPr>
        <w:spacing w:after="0" w:line="259" w:lineRule="auto"/>
        <w:ind w:left="0" w:firstLine="0"/>
        <w:jc w:val="left"/>
      </w:pPr>
      <w:r>
        <w:t xml:space="preserve"> </w:t>
      </w:r>
    </w:p>
    <w:p w:rsidR="006969AB" w:rsidRDefault="000C313C">
      <w:pPr>
        <w:spacing w:after="0" w:line="259" w:lineRule="auto"/>
        <w:ind w:left="0" w:firstLine="0"/>
        <w:jc w:val="left"/>
      </w:pPr>
      <w:r>
        <w:t xml:space="preserve"> </w:t>
      </w:r>
    </w:p>
    <w:p w:rsidR="006969AB" w:rsidRDefault="000C313C">
      <w:pPr>
        <w:spacing w:after="27"/>
        <w:ind w:left="-5" w:right="98"/>
      </w:pPr>
      <w:r>
        <w:t xml:space="preserve">Dostavlja se: </w:t>
      </w:r>
    </w:p>
    <w:p w:rsidR="00B51D46" w:rsidRDefault="00B51D46">
      <w:pPr>
        <w:spacing w:after="27"/>
        <w:ind w:left="-5" w:right="98"/>
      </w:pPr>
    </w:p>
    <w:p w:rsidR="006969AB" w:rsidRDefault="00C21457">
      <w:pPr>
        <w:numPr>
          <w:ilvl w:val="0"/>
          <w:numId w:val="2"/>
        </w:numPr>
        <w:spacing w:after="28"/>
        <w:ind w:right="98" w:hanging="360"/>
      </w:pPr>
      <w:r>
        <w:t>TOMISLAV PAVIČIĆ iz Vrsi, Zukve 17, Ulica br. 14.</w:t>
      </w:r>
    </w:p>
    <w:p w:rsidR="006969AB" w:rsidRDefault="000C313C">
      <w:pPr>
        <w:numPr>
          <w:ilvl w:val="0"/>
          <w:numId w:val="2"/>
        </w:numPr>
        <w:ind w:right="98" w:hanging="360"/>
      </w:pPr>
      <w:r>
        <w:t>Pismohrana – ovdje.</w:t>
      </w:r>
      <w:r>
        <w:rPr>
          <w:sz w:val="20"/>
        </w:rPr>
        <w:t xml:space="preserve"> </w:t>
      </w:r>
    </w:p>
    <w:sectPr w:rsidR="006969AB">
      <w:pgSz w:w="11900" w:h="16840"/>
      <w:pgMar w:top="1418" w:right="1302" w:bottom="1963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71" w:rsidRDefault="006B0471" w:rsidP="005E7719">
      <w:pPr>
        <w:spacing w:after="0" w:line="240" w:lineRule="auto"/>
      </w:pPr>
      <w:r>
        <w:separator/>
      </w:r>
    </w:p>
  </w:endnote>
  <w:endnote w:type="continuationSeparator" w:id="0">
    <w:p w:rsidR="006B0471" w:rsidRDefault="006B0471" w:rsidP="005E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71" w:rsidRDefault="006B0471" w:rsidP="005E7719">
      <w:pPr>
        <w:spacing w:after="0" w:line="240" w:lineRule="auto"/>
      </w:pPr>
      <w:r>
        <w:separator/>
      </w:r>
    </w:p>
  </w:footnote>
  <w:footnote w:type="continuationSeparator" w:id="0">
    <w:p w:rsidR="006B0471" w:rsidRDefault="006B0471" w:rsidP="005E7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B74"/>
    <w:multiLevelType w:val="hybridMultilevel"/>
    <w:tmpl w:val="2B862400"/>
    <w:lvl w:ilvl="0" w:tplc="94F63282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6D8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8C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0EF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EEF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017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AA1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CD1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4D2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253B01"/>
    <w:multiLevelType w:val="hybridMultilevel"/>
    <w:tmpl w:val="CCB4AF94"/>
    <w:lvl w:ilvl="0" w:tplc="359E78E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2D6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C464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6D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24C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8EA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EC5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EE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8F9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AB"/>
    <w:rsid w:val="0000774D"/>
    <w:rsid w:val="00045001"/>
    <w:rsid w:val="00095FDB"/>
    <w:rsid w:val="000B3C8F"/>
    <w:rsid w:val="000C313C"/>
    <w:rsid w:val="001B44EB"/>
    <w:rsid w:val="001B7030"/>
    <w:rsid w:val="001B7576"/>
    <w:rsid w:val="001D26A2"/>
    <w:rsid w:val="00244F65"/>
    <w:rsid w:val="00246F26"/>
    <w:rsid w:val="0034051A"/>
    <w:rsid w:val="00473306"/>
    <w:rsid w:val="00493EC6"/>
    <w:rsid w:val="004B3DB3"/>
    <w:rsid w:val="004B76E5"/>
    <w:rsid w:val="004E38A5"/>
    <w:rsid w:val="00545025"/>
    <w:rsid w:val="005E7719"/>
    <w:rsid w:val="005F4BCA"/>
    <w:rsid w:val="00612B34"/>
    <w:rsid w:val="006969AB"/>
    <w:rsid w:val="006B0471"/>
    <w:rsid w:val="00704F18"/>
    <w:rsid w:val="00704FAE"/>
    <w:rsid w:val="00853CEF"/>
    <w:rsid w:val="008B6D0F"/>
    <w:rsid w:val="008C4A94"/>
    <w:rsid w:val="008D14B0"/>
    <w:rsid w:val="008D5166"/>
    <w:rsid w:val="00913FC7"/>
    <w:rsid w:val="00986C6A"/>
    <w:rsid w:val="009A7670"/>
    <w:rsid w:val="00A0118A"/>
    <w:rsid w:val="00A06E3D"/>
    <w:rsid w:val="00A54A2D"/>
    <w:rsid w:val="00A8720A"/>
    <w:rsid w:val="00B51D46"/>
    <w:rsid w:val="00B9332B"/>
    <w:rsid w:val="00BB0974"/>
    <w:rsid w:val="00BF0E54"/>
    <w:rsid w:val="00C21457"/>
    <w:rsid w:val="00C44BA0"/>
    <w:rsid w:val="00CC21A8"/>
    <w:rsid w:val="00DC2E04"/>
    <w:rsid w:val="00DD25AC"/>
    <w:rsid w:val="00DD5321"/>
    <w:rsid w:val="00E10814"/>
    <w:rsid w:val="00E63AAE"/>
    <w:rsid w:val="00E84678"/>
    <w:rsid w:val="00EA46EC"/>
    <w:rsid w:val="00F42CBB"/>
    <w:rsid w:val="00F510CB"/>
    <w:rsid w:val="00F8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3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0F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1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E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19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04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3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0F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1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E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19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0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2C16-54A2-49F6-B927-9D45AE75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(Microsoft Word - \350 z4685 _2_)</vt:lpstr>
      <vt:lpstr>(Microsoft Word - \350 z4685 _2_)</vt:lpstr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\350 z4685 _2_)</dc:title>
  <dc:creator>Mirjana</dc:creator>
  <cp:lastModifiedBy>Korisnik</cp:lastModifiedBy>
  <cp:revision>3</cp:revision>
  <cp:lastPrinted>2019-01-09T11:38:00Z</cp:lastPrinted>
  <dcterms:created xsi:type="dcterms:W3CDTF">2019-02-05T09:26:00Z</dcterms:created>
  <dcterms:modified xsi:type="dcterms:W3CDTF">2019-02-05T09:28:00Z</dcterms:modified>
</cp:coreProperties>
</file>