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bookmarkStart w:id="0" w:name="_GoBack"/>
      <w:bookmarkEnd w:id="0"/>
      <w:r w:rsidRPr="00B73FE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3F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33CDA1FB" wp14:editId="72CBEA6E">
            <wp:extent cx="561975" cy="685800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REPUBLIKA HRVATSKA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  ZADARSKA ŽUPANIJA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r w:rsidRPr="00B73F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13ED6C69" wp14:editId="1664A1BC">
            <wp:extent cx="180975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FE6">
        <w:rPr>
          <w:rFonts w:ascii="Times New Roman" w:eastAsia="Times New Roman" w:hAnsi="Times New Roman" w:cs="Times New Roman"/>
          <w:sz w:val="24"/>
          <w:szCs w:val="24"/>
          <w:lang w:val="en-AU"/>
        </w:rPr>
        <w:t>OPĆINA PRIVLAKA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Ivana Pavla II, 46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23233 PRIVLAKA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</w:p>
    <w:p w:rsidR="00662019" w:rsidRPr="00B73FE6" w:rsidRDefault="00662019" w:rsidP="00662019">
      <w:pPr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KLASA: 405-01/19-01/01</w:t>
      </w:r>
    </w:p>
    <w:p w:rsidR="00662019" w:rsidRDefault="00662019" w:rsidP="00662019">
      <w:pPr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URBROJ: 2198/28-02-19-</w:t>
      </w:r>
      <w:r w:rsidR="00D00F52">
        <w:rPr>
          <w:rFonts w:ascii="Times New Roman" w:hAnsi="Times New Roman" w:cs="Times New Roman"/>
          <w:sz w:val="24"/>
          <w:szCs w:val="24"/>
        </w:rPr>
        <w:t>8</w:t>
      </w:r>
    </w:p>
    <w:p w:rsidR="00B73FE6" w:rsidRDefault="00B73FE6" w:rsidP="00662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 9.listopada 2019.g.</w:t>
      </w:r>
    </w:p>
    <w:p w:rsidR="00135983" w:rsidRPr="00B73FE6" w:rsidRDefault="00135983" w:rsidP="00662019">
      <w:pPr>
        <w:rPr>
          <w:rFonts w:ascii="Times New Roman" w:hAnsi="Times New Roman" w:cs="Times New Roman"/>
          <w:sz w:val="24"/>
          <w:szCs w:val="24"/>
        </w:rPr>
      </w:pPr>
    </w:p>
    <w:p w:rsidR="00662019" w:rsidRPr="00135983" w:rsidRDefault="00B73FE6" w:rsidP="00D00F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62019" w:rsidRPr="00135983">
        <w:rPr>
          <w:rFonts w:ascii="Times New Roman" w:hAnsi="Times New Roman" w:cs="Times New Roman"/>
          <w:sz w:val="24"/>
          <w:szCs w:val="24"/>
        </w:rPr>
        <w:t xml:space="preserve">članka 46. Statuta Općine Privlaka („Službeni glasnik Zadarske županije“ broj 05/18), </w:t>
      </w:r>
      <w:r w:rsidRPr="00135983">
        <w:rPr>
          <w:rFonts w:ascii="Times New Roman" w:hAnsi="Times New Roman" w:cs="Times New Roman"/>
          <w:sz w:val="24"/>
          <w:szCs w:val="24"/>
        </w:rPr>
        <w:t>a u skladu s</w:t>
      </w:r>
      <w:r w:rsidR="00D00F52" w:rsidRPr="00135983">
        <w:rPr>
          <w:rFonts w:ascii="Times New Roman" w:hAnsi="Times New Roman" w:cs="Times New Roman"/>
          <w:sz w:val="24"/>
          <w:szCs w:val="24"/>
        </w:rPr>
        <w:t xml:space="preserve"> člankom 34.</w:t>
      </w:r>
      <w:r w:rsidRPr="00135983">
        <w:rPr>
          <w:rFonts w:ascii="Times New Roman" w:hAnsi="Times New Roman" w:cs="Times New Roman"/>
          <w:sz w:val="24"/>
          <w:szCs w:val="24"/>
        </w:rPr>
        <w:t xml:space="preserve"> Zakona o </w:t>
      </w:r>
      <w:r w:rsidR="00D00F52" w:rsidRPr="00135983">
        <w:rPr>
          <w:rFonts w:ascii="Times New Roman" w:hAnsi="Times New Roman" w:cs="Times New Roman"/>
          <w:sz w:val="24"/>
          <w:szCs w:val="24"/>
        </w:rPr>
        <w:t>fiskalnoj odgovornosti</w:t>
      </w:r>
      <w:r w:rsidRPr="00135983">
        <w:rPr>
          <w:rFonts w:ascii="Times New Roman" w:hAnsi="Times New Roman" w:cs="Times New Roman"/>
          <w:sz w:val="24"/>
          <w:szCs w:val="24"/>
        </w:rPr>
        <w:t xml:space="preserve"> (“Narodne novine“ broj </w:t>
      </w:r>
      <w:r w:rsidR="002009EE" w:rsidRPr="00135983">
        <w:rPr>
          <w:rFonts w:ascii="Times New Roman" w:hAnsi="Times New Roman" w:cs="Times New Roman"/>
          <w:sz w:val="24"/>
          <w:szCs w:val="24"/>
        </w:rPr>
        <w:t>111/18</w:t>
      </w:r>
      <w:r w:rsidRPr="00135983">
        <w:rPr>
          <w:rFonts w:ascii="Times New Roman" w:hAnsi="Times New Roman" w:cs="Times New Roman"/>
          <w:sz w:val="24"/>
          <w:szCs w:val="24"/>
        </w:rPr>
        <w:t xml:space="preserve">) </w:t>
      </w:r>
      <w:r w:rsidR="00D00F52" w:rsidRPr="00135983">
        <w:rPr>
          <w:rFonts w:ascii="Times New Roman" w:hAnsi="Times New Roman" w:cs="Times New Roman"/>
          <w:sz w:val="24"/>
          <w:szCs w:val="24"/>
        </w:rPr>
        <w:t xml:space="preserve">i člankom 7. Uredbe o sastavljanju i predaji Izjave o fiskalnoj odgovornosti („Narodne novine“ broj 95/19) </w:t>
      </w:r>
      <w:r w:rsidR="00662019" w:rsidRPr="00135983">
        <w:rPr>
          <w:rFonts w:ascii="Times New Roman" w:hAnsi="Times New Roman" w:cs="Times New Roman"/>
          <w:sz w:val="24"/>
          <w:szCs w:val="24"/>
        </w:rPr>
        <w:t xml:space="preserve">Općinski načelnik dana </w:t>
      </w:r>
      <w:r w:rsidR="00736C57" w:rsidRPr="00135983">
        <w:rPr>
          <w:rFonts w:ascii="Times New Roman" w:hAnsi="Times New Roman" w:cs="Times New Roman"/>
          <w:sz w:val="24"/>
          <w:szCs w:val="24"/>
        </w:rPr>
        <w:t>9. listopada</w:t>
      </w:r>
      <w:r w:rsidR="00662019" w:rsidRPr="00135983">
        <w:rPr>
          <w:rFonts w:ascii="Times New Roman" w:hAnsi="Times New Roman" w:cs="Times New Roman"/>
          <w:sz w:val="24"/>
          <w:szCs w:val="24"/>
        </w:rPr>
        <w:t xml:space="preserve"> 2019.</w:t>
      </w:r>
      <w:r w:rsidR="002009EE" w:rsidRPr="00135983">
        <w:rPr>
          <w:rFonts w:ascii="Times New Roman" w:hAnsi="Times New Roman" w:cs="Times New Roman"/>
          <w:sz w:val="24"/>
          <w:szCs w:val="24"/>
        </w:rPr>
        <w:t xml:space="preserve"> </w:t>
      </w:r>
      <w:r w:rsidR="00662019" w:rsidRPr="00135983">
        <w:rPr>
          <w:rFonts w:ascii="Times New Roman" w:hAnsi="Times New Roman" w:cs="Times New Roman"/>
          <w:sz w:val="24"/>
          <w:szCs w:val="24"/>
        </w:rPr>
        <w:t>g</w:t>
      </w:r>
      <w:r w:rsidR="002009EE" w:rsidRPr="00135983">
        <w:rPr>
          <w:rFonts w:ascii="Times New Roman" w:hAnsi="Times New Roman" w:cs="Times New Roman"/>
          <w:sz w:val="24"/>
          <w:szCs w:val="24"/>
        </w:rPr>
        <w:t>odine</w:t>
      </w:r>
      <w:r w:rsidR="00662019" w:rsidRPr="00135983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73FE6" w:rsidRPr="00135983" w:rsidRDefault="00B73FE6" w:rsidP="00B73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FE6" w:rsidRDefault="00662019" w:rsidP="00356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 xml:space="preserve">PROCEDURU </w:t>
      </w:r>
      <w:r w:rsidR="00D00F52" w:rsidRPr="00135983">
        <w:rPr>
          <w:rFonts w:ascii="Times New Roman" w:hAnsi="Times New Roman" w:cs="Times New Roman"/>
          <w:sz w:val="24"/>
          <w:szCs w:val="24"/>
        </w:rPr>
        <w:t>STJECANJA I RASPOLAGANJA NEKRETNINAMA U VLASNIŠTVU OPĆINE</w:t>
      </w:r>
    </w:p>
    <w:p w:rsidR="00135983" w:rsidRPr="00135983" w:rsidRDefault="00135983" w:rsidP="00356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3FE6" w:rsidRPr="00135983" w:rsidRDefault="00662019" w:rsidP="00B73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I.</w:t>
      </w:r>
    </w:p>
    <w:p w:rsidR="0019168F" w:rsidRPr="00135983" w:rsidRDefault="00662019" w:rsidP="00B73FE6">
      <w:pPr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 xml:space="preserve">Ovim aktom propisuje se </w:t>
      </w:r>
      <w:r w:rsidR="00D00F52" w:rsidRPr="00135983">
        <w:rPr>
          <w:rFonts w:ascii="Times New Roman" w:hAnsi="Times New Roman" w:cs="Times New Roman"/>
          <w:sz w:val="24"/>
          <w:szCs w:val="24"/>
        </w:rPr>
        <w:t>način i postupak stjecanja i raspolaganja nekretninama u vlasništvu Općine.</w:t>
      </w:r>
    </w:p>
    <w:p w:rsidR="00662019" w:rsidRPr="00135983" w:rsidRDefault="00662019" w:rsidP="00662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II.</w:t>
      </w:r>
    </w:p>
    <w:p w:rsidR="00662019" w:rsidRPr="00135983" w:rsidRDefault="00D00F52" w:rsidP="00D00F52">
      <w:pPr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Izrazi koji se koriste u ovoj Proceduri za osobe u muškom rodu, upotrijebljeni su neutralno i odnose se jednako na muške i ženske osobe.</w:t>
      </w:r>
    </w:p>
    <w:p w:rsidR="00662019" w:rsidRPr="00135983" w:rsidRDefault="00662019" w:rsidP="00662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III.</w:t>
      </w:r>
    </w:p>
    <w:p w:rsidR="00D00F52" w:rsidRDefault="00D00F52" w:rsidP="00D00F52">
      <w:pPr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Stjecanje i raspolaganje nekretninama u vlasništvu Općine određuje se kako slijedi:</w:t>
      </w:r>
    </w:p>
    <w:p w:rsidR="00135983" w:rsidRPr="00135983" w:rsidRDefault="00135983" w:rsidP="00D00F52">
      <w:pPr>
        <w:rPr>
          <w:rFonts w:ascii="Times New Roman" w:hAnsi="Times New Roman" w:cs="Times New Roman"/>
          <w:sz w:val="24"/>
          <w:szCs w:val="24"/>
        </w:rPr>
      </w:pPr>
    </w:p>
    <w:p w:rsidR="00CE7E02" w:rsidRPr="00135983" w:rsidRDefault="00CE7E02" w:rsidP="00CE7E0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lastRenderedPageBreak/>
        <w:t xml:space="preserve">KUPNJA, PRODAJA ILI ZAMJENA NEKRETNINA I ZAKUP ZEMLJIŠTA </w:t>
      </w:r>
    </w:p>
    <w:p w:rsidR="00731B7A" w:rsidRPr="00135983" w:rsidRDefault="00731B7A" w:rsidP="00731B7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2410"/>
      </w:tblGrid>
      <w:tr w:rsidR="00CE7E02" w:rsidRPr="00135983" w:rsidTr="00CE7E02">
        <w:tc>
          <w:tcPr>
            <w:tcW w:w="2802" w:type="dxa"/>
            <w:tcBorders>
              <w:left w:val="single" w:sz="4" w:space="0" w:color="auto"/>
              <w:bottom w:val="nil"/>
            </w:tcBorders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CE7E02" w:rsidRPr="00135983" w:rsidRDefault="00CE7E02" w:rsidP="0035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         IZVRŠENJE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CE7E02" w:rsidRPr="00135983" w:rsidTr="00CE7E02">
        <w:tc>
          <w:tcPr>
            <w:tcW w:w="2802" w:type="dxa"/>
            <w:tcBorders>
              <w:top w:val="nil"/>
              <w:left w:val="single" w:sz="4" w:space="0" w:color="auto"/>
            </w:tcBorders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3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Zaprimanje zahtjeva ili pokretanje postupka po službenoj dužnosti radi realizacije plana</w:t>
            </w:r>
          </w:p>
        </w:tc>
        <w:tc>
          <w:tcPr>
            <w:tcW w:w="2126" w:type="dxa"/>
          </w:tcPr>
          <w:p w:rsidR="00CE7E02" w:rsidRPr="00135983" w:rsidRDefault="00CE7E02" w:rsidP="002A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8 dana ocjenjuje se osnovanost zahtjeva</w:t>
            </w:r>
          </w:p>
        </w:tc>
        <w:tc>
          <w:tcPr>
            <w:tcW w:w="2410" w:type="dxa"/>
          </w:tcPr>
          <w:p w:rsidR="00CE7E02" w:rsidRPr="00135983" w:rsidRDefault="00CE7E02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uvjetima, načinu i postupku gospodarenja nekretninama u vlasništvu Općine Privlaka i Prostorni plan uređenja</w:t>
            </w: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Pribavljanje podataka u tržišnoj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vrijednosti nekretnine provodi se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sukladno važećim propisima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Tržišna vrijednost nekretnine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utvrđuje se putem stalnih sudskih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vještaka ili stalnih sudskih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procjenitelja koji o istome izrađuju</w:t>
            </w:r>
          </w:p>
          <w:p w:rsidR="00CE7E02" w:rsidRPr="00135983" w:rsidRDefault="00CE7E02" w:rsidP="005B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procjembeni elaborat</w:t>
            </w:r>
          </w:p>
        </w:tc>
        <w:tc>
          <w:tcPr>
            <w:tcW w:w="2126" w:type="dxa"/>
          </w:tcPr>
          <w:p w:rsidR="00CE7E02" w:rsidRPr="00135983" w:rsidRDefault="00CE7E02" w:rsidP="002A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5 dana ocjenjuje se osnovanost zahtjeva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Podnošenje zahtjeva Povjerenstvu za procjenu nekretnina za izdavanje mišljenja o usklađenosti procjembenog elaborata s odredbama Zakona o procjeni vrijednosti nekretnina</w:t>
            </w:r>
          </w:p>
        </w:tc>
        <w:tc>
          <w:tcPr>
            <w:tcW w:w="2126" w:type="dxa"/>
          </w:tcPr>
          <w:p w:rsidR="00CE7E02" w:rsidRPr="00135983" w:rsidRDefault="00CE7E02" w:rsidP="002A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8 dana od zaprimanja procjembenog elaborata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Donošenje Odluke o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kupnji/prodaji nekretnine po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tržišnoj cijeni koju donosi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 ili Općinsko vijeće,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ovisno o tome da li utvrđena tržišna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vrijednost prelazi ili ne prelazi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0.5% iznosa prihoda bez primitaka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ostvarenih u godini koja prethodi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godini u kojoj se odlučuje 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prodaji</w:t>
            </w:r>
          </w:p>
          <w:p w:rsidR="00CE7E02" w:rsidRPr="00135983" w:rsidRDefault="00CE7E02" w:rsidP="005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ili kupnji</w:t>
            </w:r>
          </w:p>
        </w:tc>
        <w:tc>
          <w:tcPr>
            <w:tcW w:w="2126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Općinski načelnik/Općinsko vijeće</w:t>
            </w:r>
          </w:p>
        </w:tc>
        <w:tc>
          <w:tcPr>
            <w:tcW w:w="1701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30 dana od zaprimanja zahtjeva stranke ili pokretanja postupka po službenoj dužnosti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Odluka načelnika/općinskog vijeća</w:t>
            </w: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8D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Objava natječaja </w:t>
            </w:r>
          </w:p>
          <w:p w:rsidR="00CE7E02" w:rsidRPr="00135983" w:rsidRDefault="00CE7E02" w:rsidP="002A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Natječaj se objavljuje u dnevnom tisku, na oglasnoj ploči i na</w:t>
            </w:r>
          </w:p>
          <w:p w:rsidR="00CE7E02" w:rsidRPr="00135983" w:rsidRDefault="00CE7E02" w:rsidP="002A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službenim web stranicama Općine</w:t>
            </w:r>
          </w:p>
        </w:tc>
        <w:tc>
          <w:tcPr>
            <w:tcW w:w="2126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Zaprimanje ponuda po natječaju</w:t>
            </w:r>
          </w:p>
        </w:tc>
        <w:tc>
          <w:tcPr>
            <w:tcW w:w="2126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 je određen u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objavljenom natječaju –najmanje 8 dana od dana objave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natječaja 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Otvaranje ponuda, sastavljanje zapisnika i predlaganje donošenja Odluke o odabiru najpovoljnijeg ponuditelja/Odluke o neprihvaćanju niti jedne ponude</w:t>
            </w:r>
          </w:p>
        </w:tc>
        <w:tc>
          <w:tcPr>
            <w:tcW w:w="2126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</w:p>
        </w:tc>
        <w:tc>
          <w:tcPr>
            <w:tcW w:w="1701" w:type="dxa"/>
          </w:tcPr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 je određen u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objavljenom natječaju –najmanje 8 dana od isteka roka za dostavu ponuda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Donošenje Odluke o odabiru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najpovoljnije ponude donosi Općinski načelnik ili Općinsko vijeće,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ovisno o tome da li utvrđena tržišna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vrijednost prelazi ili ne prelazi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0.5% iznosa prihoda bez primitaka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ostvarenih u godini koja prethodi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godini u kojoj se odlučuje o prodaji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ili kupnji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načelnik/Općinsko vijeće</w:t>
            </w:r>
          </w:p>
        </w:tc>
        <w:tc>
          <w:tcPr>
            <w:tcW w:w="1701" w:type="dxa"/>
          </w:tcPr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8 dana od donesenog prijedloga Povjerenstva/ na prvoj planiranoj sjednici Općinskog vijeća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Odluka o odabiru najpovoljnije ponude</w:t>
            </w: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Rješavanje po žalbi protiv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Odluke o odabiru, ukoliko je žalba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podnesena</w:t>
            </w:r>
          </w:p>
        </w:tc>
        <w:tc>
          <w:tcPr>
            <w:tcW w:w="2126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Općinsko vijeće</w:t>
            </w:r>
          </w:p>
        </w:tc>
        <w:tc>
          <w:tcPr>
            <w:tcW w:w="1701" w:type="dxa"/>
          </w:tcPr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 za žalbu protiv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Odluke o odabiru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najpovoljnije ponude je 8</w:t>
            </w:r>
          </w:p>
          <w:p w:rsidR="00CE7E02" w:rsidRPr="00135983" w:rsidRDefault="00CE7E02" w:rsidP="00C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dana od dana 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primitka iste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Odluka</w:t>
            </w: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 konačnosti Odluke o odabiru</w:t>
            </w:r>
          </w:p>
          <w:p w:rsidR="00CE7E02" w:rsidRPr="00135983" w:rsidRDefault="00CE7E02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zaključuje se Ugovor sa odabrenim</w:t>
            </w:r>
          </w:p>
          <w:p w:rsidR="00CE7E02" w:rsidRPr="00135983" w:rsidRDefault="00CE7E02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ponuditeljem </w:t>
            </w:r>
          </w:p>
        </w:tc>
        <w:tc>
          <w:tcPr>
            <w:tcW w:w="2126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  <w:tc>
          <w:tcPr>
            <w:tcW w:w="1701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15 dana od konačnosti Odluke o odabiru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</w:tr>
      <w:tr w:rsidR="00CE7E02" w:rsidRPr="00135983" w:rsidTr="00CE7E02">
        <w:tc>
          <w:tcPr>
            <w:tcW w:w="2802" w:type="dxa"/>
          </w:tcPr>
          <w:p w:rsidR="00CE7E02" w:rsidRPr="00135983" w:rsidRDefault="00CE7E02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Izuzetak od propisane</w:t>
            </w:r>
          </w:p>
          <w:p w:rsidR="00CE7E02" w:rsidRPr="00135983" w:rsidRDefault="00CE7E02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procedure je izravna pogodba,</w:t>
            </w:r>
          </w:p>
          <w:p w:rsidR="00CE7E02" w:rsidRPr="00135983" w:rsidRDefault="00CE7E02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temeljem članka 17. i 18. Odluke o uvjetima, načinu i postupku gospodarenja nekretninama u vlasništvu Općine Privlaka</w:t>
            </w:r>
          </w:p>
        </w:tc>
        <w:tc>
          <w:tcPr>
            <w:tcW w:w="2126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načelnik/Općinsko vijeće</w:t>
            </w:r>
          </w:p>
        </w:tc>
        <w:tc>
          <w:tcPr>
            <w:tcW w:w="1701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30 dana od primitka zahtjeva</w:t>
            </w:r>
          </w:p>
        </w:tc>
        <w:tc>
          <w:tcPr>
            <w:tcW w:w="2410" w:type="dxa"/>
          </w:tcPr>
          <w:p w:rsidR="00CE7E02" w:rsidRPr="00135983" w:rsidRDefault="00CE7E02" w:rsidP="00D0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</w:p>
        </w:tc>
      </w:tr>
    </w:tbl>
    <w:p w:rsidR="00731B7A" w:rsidRPr="00135983" w:rsidRDefault="00731B7A" w:rsidP="00670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E02" w:rsidRPr="00135983" w:rsidRDefault="00CE7E02" w:rsidP="00CE7E0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 xml:space="preserve">ZAKUP I PRODAJA POSLOVNIH PROSTORA </w:t>
      </w:r>
      <w:r w:rsidR="00F37E9B" w:rsidRPr="00135983">
        <w:rPr>
          <w:rFonts w:ascii="Times New Roman" w:hAnsi="Times New Roman" w:cs="Times New Roman"/>
          <w:sz w:val="24"/>
          <w:szCs w:val="24"/>
        </w:rPr>
        <w:t>U VLASNIŠTVU OPĆINE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2410"/>
      </w:tblGrid>
      <w:tr w:rsidR="00731B7A" w:rsidRPr="00135983" w:rsidTr="004742D6">
        <w:tc>
          <w:tcPr>
            <w:tcW w:w="2802" w:type="dxa"/>
            <w:tcBorders>
              <w:left w:val="single" w:sz="4" w:space="0" w:color="auto"/>
              <w:bottom w:val="nil"/>
            </w:tcBorders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731B7A" w:rsidRPr="00135983" w:rsidRDefault="00731B7A" w:rsidP="0047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         IZVRŠENJE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731B7A" w:rsidRPr="00135983" w:rsidTr="004742D6">
        <w:tc>
          <w:tcPr>
            <w:tcW w:w="2802" w:type="dxa"/>
            <w:tcBorders>
              <w:top w:val="nil"/>
              <w:left w:val="single" w:sz="4" w:space="0" w:color="auto"/>
            </w:tcBorders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Zaprimanje zahtjeva ili pokretanje postupka po službenoj dužnosti radi realizacije plana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8 dana ocjenjuje se osnovanost zahtjeva</w:t>
            </w:r>
          </w:p>
        </w:tc>
        <w:tc>
          <w:tcPr>
            <w:tcW w:w="2410" w:type="dxa"/>
          </w:tcPr>
          <w:p w:rsidR="00731B7A" w:rsidRPr="00135983" w:rsidRDefault="00731B7A" w:rsidP="0073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zakupu poslovnih prostora u vlasništvu Općine</w:t>
            </w: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Pribavljanje podataka u tržišnoj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vrijednosti nekretnine provodi se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sukladno važećim propisima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Tržišna vrijednost nekretnine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utvrđuje se putem stalnih sudskih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vještaka ili stalnih sudskih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procjenitelja koji o istome izrađuju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procjembeni elaborat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5 dana ocjenjuje se osnovanost zahtjeva</w:t>
            </w: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Podnošenje zahtjeva Povjerenstvu za procjenu nekretnina za izdavanje mišljenja o usklađenosti procjembenog elaborata s odredbama Zakona o procjeni vrijednosti nekretnina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8 dana od zaprimanja procjembenog elaborata</w:t>
            </w: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Donošenje Odluke o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kupnji/prodaji nekretnine po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tržišnoj cijeni koju donosi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 ili Općinsko vijeće,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ovisno o tome da li utvrđena tržišna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vrijednost prelazi ili ne prelazi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0.5% iznosa prihoda bez primitaka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ostvarenih u godini koja prethodi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godini u kojoj se odlučuje o prodaji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ili kupnji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Općinski načelnik/Općinsko vijeće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U roku 30 dana od zaprimanja 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zahtjeva stranke ili pokretanja postupka po službenoj dužnosti</w:t>
            </w: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Odluka načelnika/općinskog vijeća</w:t>
            </w: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Objava natječaja 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Natječaj se objavljuje u dnevnom tisku, na oglasnoj ploči i na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službenim web stranicama Općine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Zaprimanje ponuda po natječaju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 je 15 dana od dana objave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natječaja </w:t>
            </w: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Otvaranje ponuda, sastavljanje zapisnika i predlaganje donošenja Odluke o odabiru najpovoljnijeg ponuditelja/Odluke o neprihvaćanju niti jedne ponude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 je određen u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objavljenom natječaju –najmanje 8 dana od isteka roka za dostavu ponuda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Donošenje Odluke o odabiru</w:t>
            </w:r>
          </w:p>
          <w:p w:rsidR="00731B7A" w:rsidRPr="00135983" w:rsidRDefault="00731B7A" w:rsidP="0073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najpovoljnije ponude 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načelnik/Općinsko vijeće</w:t>
            </w:r>
          </w:p>
        </w:tc>
        <w:tc>
          <w:tcPr>
            <w:tcW w:w="1701" w:type="dxa"/>
          </w:tcPr>
          <w:p w:rsidR="00731B7A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Najkasnije 15</w:t>
            </w:r>
            <w:r w:rsidR="00731B7A"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 dana od donesenog prijedloga Povjerenstva/ na prvoj planiranoj sjednici Općinskog vijeća</w:t>
            </w: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Odluka o odabiru najpovoljnije ponude</w:t>
            </w: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Rješavanje po žalbi protiv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Odluke o odabiru, ukoliko je žalba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podnesena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Općinsko vijeće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 za žalbu protiv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Odluke o odabiru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najpovoljnije ponude je 8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dana od dana 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primitka iste</w:t>
            </w: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Odluka</w:t>
            </w:r>
          </w:p>
        </w:tc>
      </w:tr>
      <w:tr w:rsidR="00731B7A" w:rsidRPr="00135983" w:rsidTr="004742D6">
        <w:tc>
          <w:tcPr>
            <w:tcW w:w="2802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 konačnosti Odluke o odabiru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zaključuje se Ugovor sa odabrenim</w:t>
            </w:r>
          </w:p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ponuditeljem </w:t>
            </w:r>
          </w:p>
        </w:tc>
        <w:tc>
          <w:tcPr>
            <w:tcW w:w="2126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  <w:tc>
          <w:tcPr>
            <w:tcW w:w="1701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15 dana od konačnosti Odluke o odabiru</w:t>
            </w:r>
          </w:p>
        </w:tc>
        <w:tc>
          <w:tcPr>
            <w:tcW w:w="2410" w:type="dxa"/>
          </w:tcPr>
          <w:p w:rsidR="00731B7A" w:rsidRPr="00135983" w:rsidRDefault="00731B7A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</w:tr>
    </w:tbl>
    <w:p w:rsidR="00135983" w:rsidRPr="00135983" w:rsidRDefault="00135983" w:rsidP="00135983">
      <w:pPr>
        <w:rPr>
          <w:rFonts w:ascii="Times New Roman" w:hAnsi="Times New Roman" w:cs="Times New Roman"/>
          <w:sz w:val="24"/>
          <w:szCs w:val="24"/>
        </w:rPr>
      </w:pPr>
    </w:p>
    <w:p w:rsidR="00054FDF" w:rsidRPr="00135983" w:rsidRDefault="00135983" w:rsidP="001359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4FDF" w:rsidRPr="00135983">
        <w:rPr>
          <w:rFonts w:ascii="Times New Roman" w:hAnsi="Times New Roman" w:cs="Times New Roman"/>
          <w:sz w:val="24"/>
          <w:szCs w:val="24"/>
        </w:rPr>
        <w:t>ZAKUP JAVNIH I DRUGIH ZEMLJANIH POVRŠINA</w:t>
      </w:r>
      <w:r w:rsidR="00F37E9B" w:rsidRPr="00135983">
        <w:rPr>
          <w:rFonts w:ascii="Times New Roman" w:hAnsi="Times New Roman" w:cs="Times New Roman"/>
          <w:sz w:val="24"/>
          <w:szCs w:val="24"/>
        </w:rPr>
        <w:t xml:space="preserve"> U VLASNIŠTVU OPĆINE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2410"/>
      </w:tblGrid>
      <w:tr w:rsidR="00054FDF" w:rsidRPr="00135983" w:rsidTr="004742D6">
        <w:tc>
          <w:tcPr>
            <w:tcW w:w="2802" w:type="dxa"/>
            <w:tcBorders>
              <w:left w:val="single" w:sz="4" w:space="0" w:color="auto"/>
              <w:bottom w:val="nil"/>
            </w:tcBorders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054FDF" w:rsidRPr="00135983" w:rsidRDefault="00054FDF" w:rsidP="0047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         IZVRŠENJE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054FDF" w:rsidRPr="00135983" w:rsidTr="004742D6">
        <w:tc>
          <w:tcPr>
            <w:tcW w:w="2802" w:type="dxa"/>
            <w:tcBorders>
              <w:top w:val="nil"/>
              <w:left w:val="single" w:sz="4" w:space="0" w:color="auto"/>
            </w:tcBorders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410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DF" w:rsidRPr="00135983" w:rsidTr="004742D6">
        <w:tc>
          <w:tcPr>
            <w:tcW w:w="2802" w:type="dxa"/>
          </w:tcPr>
          <w:p w:rsidR="00054FDF" w:rsidRPr="00135983" w:rsidRDefault="00351C0E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Donošenje Plana postavljanja privremenih objekata u kojem se određuju lokacije i namjena,</w:t>
            </w:r>
          </w:p>
        </w:tc>
        <w:tc>
          <w:tcPr>
            <w:tcW w:w="2126" w:type="dxa"/>
          </w:tcPr>
          <w:p w:rsidR="00054FDF" w:rsidRPr="00135983" w:rsidRDefault="00351C0E" w:rsidP="0035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  <w:tc>
          <w:tcPr>
            <w:tcW w:w="1701" w:type="dxa"/>
          </w:tcPr>
          <w:p w:rsidR="00054FDF" w:rsidRPr="00135983" w:rsidRDefault="00351C0E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Do kraja godine za sljedeću godinu</w:t>
            </w:r>
          </w:p>
        </w:tc>
        <w:tc>
          <w:tcPr>
            <w:tcW w:w="2410" w:type="dxa"/>
          </w:tcPr>
          <w:p w:rsidR="00054FDF" w:rsidRPr="00135983" w:rsidRDefault="00054FDF" w:rsidP="0005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uvjetima i načinu davanja javnih površina na privremeno korištenje</w:t>
            </w:r>
          </w:p>
        </w:tc>
      </w:tr>
      <w:tr w:rsidR="00351C0E" w:rsidRPr="00135983" w:rsidTr="004742D6">
        <w:tc>
          <w:tcPr>
            <w:tcW w:w="2802" w:type="dxa"/>
          </w:tcPr>
          <w:p w:rsidR="00351C0E" w:rsidRPr="00135983" w:rsidRDefault="00351C0E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Donošenje Odluke o raspisivanju javnog natječaja-</w:t>
            </w:r>
            <w:r w:rsidRPr="00135983">
              <w:rPr>
                <w:rFonts w:ascii="Times New Roman" w:hAnsi="Times New Roman" w:cs="Times New Roman"/>
              </w:rPr>
              <w:t xml:space="preserve"> odlučiti 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 periodu zakupa, veličini prostora koji se daje u zakup, početnoj visini zakupnine, rokovima njezina plaćanja, iznosu jamčevine, načinu provedbe natječaja i drugim elementima natječaja.</w:t>
            </w:r>
          </w:p>
        </w:tc>
        <w:tc>
          <w:tcPr>
            <w:tcW w:w="2126" w:type="dxa"/>
          </w:tcPr>
          <w:p w:rsidR="00351C0E" w:rsidRPr="00135983" w:rsidRDefault="00351C0E" w:rsidP="0035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  <w:tc>
          <w:tcPr>
            <w:tcW w:w="1701" w:type="dxa"/>
          </w:tcPr>
          <w:p w:rsidR="00351C0E" w:rsidRPr="00135983" w:rsidRDefault="00351C0E" w:rsidP="0035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Najkasnije do kraja ožujka</w:t>
            </w:r>
          </w:p>
        </w:tc>
        <w:tc>
          <w:tcPr>
            <w:tcW w:w="2410" w:type="dxa"/>
          </w:tcPr>
          <w:p w:rsidR="00351C0E" w:rsidRPr="00135983" w:rsidRDefault="00351C0E" w:rsidP="0035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5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raspisivanju javnog natječaja</w:t>
            </w:r>
          </w:p>
        </w:tc>
      </w:tr>
      <w:tr w:rsidR="00054FDF" w:rsidRPr="00135983" w:rsidTr="004742D6">
        <w:tc>
          <w:tcPr>
            <w:tcW w:w="2802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Objava natječaja </w:t>
            </w:r>
          </w:p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Natječaj se objavljuje u na</w:t>
            </w:r>
          </w:p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službenim web stranicama Općine</w:t>
            </w:r>
            <w:r w:rsidR="00351C0E" w:rsidRPr="00135983">
              <w:rPr>
                <w:rFonts w:ascii="Times New Roman" w:hAnsi="Times New Roman" w:cs="Times New Roman"/>
                <w:sz w:val="24"/>
                <w:szCs w:val="24"/>
              </w:rPr>
              <w:t>,a može se objaviti i u dnevnom tisku</w:t>
            </w:r>
          </w:p>
        </w:tc>
        <w:tc>
          <w:tcPr>
            <w:tcW w:w="2126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701" w:type="dxa"/>
          </w:tcPr>
          <w:p w:rsidR="00054FDF" w:rsidRPr="00135983" w:rsidRDefault="00351C0E" w:rsidP="0035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 roku 8 dana od dana donošenja Odluke o raspisivanju natječaja</w:t>
            </w:r>
          </w:p>
        </w:tc>
        <w:tc>
          <w:tcPr>
            <w:tcW w:w="2410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DF" w:rsidRPr="00135983" w:rsidTr="004742D6">
        <w:tc>
          <w:tcPr>
            <w:tcW w:w="2802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Zaprimanje ponuda po natječaju</w:t>
            </w:r>
          </w:p>
        </w:tc>
        <w:tc>
          <w:tcPr>
            <w:tcW w:w="2126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Rok je </w:t>
            </w:r>
            <w:r w:rsidR="00351C0E" w:rsidRPr="00135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 dana od dana objave</w:t>
            </w:r>
          </w:p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natječaja </w:t>
            </w:r>
          </w:p>
        </w:tc>
        <w:tc>
          <w:tcPr>
            <w:tcW w:w="2410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DF" w:rsidRPr="00135983" w:rsidTr="00D0529B">
        <w:trPr>
          <w:trHeight w:val="2602"/>
        </w:trPr>
        <w:tc>
          <w:tcPr>
            <w:tcW w:w="2802" w:type="dxa"/>
          </w:tcPr>
          <w:p w:rsidR="00054FDF" w:rsidRPr="00135983" w:rsidRDefault="00351C0E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Javno o</w:t>
            </w:r>
            <w:r w:rsidR="00054FDF" w:rsidRPr="00135983">
              <w:rPr>
                <w:rFonts w:ascii="Times New Roman" w:hAnsi="Times New Roman" w:cs="Times New Roman"/>
                <w:sz w:val="24"/>
                <w:szCs w:val="24"/>
              </w:rPr>
              <w:t>tvaranje ponuda, sastavljanje zapisnika i predlaganje donošenja Odluke o odabiru najpovoljnijeg ponuditelja/Odluke o neprihvaćanju niti jedne ponude</w:t>
            </w:r>
          </w:p>
        </w:tc>
        <w:tc>
          <w:tcPr>
            <w:tcW w:w="2126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</w:p>
        </w:tc>
        <w:tc>
          <w:tcPr>
            <w:tcW w:w="1701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Rok je određen u</w:t>
            </w:r>
          </w:p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objavljenom natječaju –najmanje 8 dana od isteka roka za dostavu ponuda</w:t>
            </w:r>
          </w:p>
        </w:tc>
        <w:tc>
          <w:tcPr>
            <w:tcW w:w="2410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</w:p>
        </w:tc>
      </w:tr>
      <w:tr w:rsidR="00054FDF" w:rsidRPr="00135983" w:rsidTr="004742D6">
        <w:tc>
          <w:tcPr>
            <w:tcW w:w="2802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Donošenje Odluke o odabiru</w:t>
            </w:r>
          </w:p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najpovoljnije ponude </w:t>
            </w:r>
          </w:p>
        </w:tc>
        <w:tc>
          <w:tcPr>
            <w:tcW w:w="2126" w:type="dxa"/>
          </w:tcPr>
          <w:p w:rsidR="00054FDF" w:rsidRPr="00135983" w:rsidRDefault="00054FDF" w:rsidP="00D0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Općinski načelnik</w:t>
            </w:r>
          </w:p>
        </w:tc>
        <w:tc>
          <w:tcPr>
            <w:tcW w:w="1701" w:type="dxa"/>
          </w:tcPr>
          <w:p w:rsidR="00054FDF" w:rsidRPr="00135983" w:rsidRDefault="00054FDF" w:rsidP="00D0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Najkasnije </w:t>
            </w:r>
            <w:r w:rsidR="00D0529B" w:rsidRPr="00135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 dana od 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donesenog prijedloga Povjerenstva </w:t>
            </w:r>
          </w:p>
        </w:tc>
        <w:tc>
          <w:tcPr>
            <w:tcW w:w="2410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Odluka o odabiru najpovoljnije ponude</w:t>
            </w:r>
          </w:p>
        </w:tc>
      </w:tr>
      <w:tr w:rsidR="00054FDF" w:rsidRPr="00135983" w:rsidTr="004742D6">
        <w:tc>
          <w:tcPr>
            <w:tcW w:w="2802" w:type="dxa"/>
          </w:tcPr>
          <w:p w:rsidR="00054FDF" w:rsidRPr="00135983" w:rsidRDefault="000C438E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Sklapanje U</w:t>
            </w:r>
            <w:r w:rsidR="00054FDF" w:rsidRPr="00135983">
              <w:rPr>
                <w:rFonts w:ascii="Times New Roman" w:hAnsi="Times New Roman" w:cs="Times New Roman"/>
                <w:sz w:val="24"/>
                <w:szCs w:val="24"/>
              </w:rPr>
              <w:t>govor</w:t>
            </w: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54FDF"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29B"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o zakupu </w:t>
            </w:r>
            <w:r w:rsidR="00054FDF" w:rsidRPr="00135983">
              <w:rPr>
                <w:rFonts w:ascii="Times New Roman" w:hAnsi="Times New Roman" w:cs="Times New Roman"/>
                <w:sz w:val="24"/>
                <w:szCs w:val="24"/>
              </w:rPr>
              <w:t>odabr</w:t>
            </w:r>
            <w:r w:rsidR="00D0529B" w:rsidRPr="001359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54FDF" w:rsidRPr="00135983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ponuditeljem </w:t>
            </w:r>
          </w:p>
        </w:tc>
        <w:tc>
          <w:tcPr>
            <w:tcW w:w="2126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FDF" w:rsidRPr="00135983" w:rsidRDefault="00054FDF" w:rsidP="00F3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U roku </w:t>
            </w:r>
            <w:r w:rsidR="00F37E9B" w:rsidRPr="00135983">
              <w:rPr>
                <w:rFonts w:ascii="Times New Roman" w:hAnsi="Times New Roman" w:cs="Times New Roman"/>
                <w:sz w:val="24"/>
                <w:szCs w:val="24"/>
              </w:rPr>
              <w:t>8 dana od donošenja Odluke</w:t>
            </w:r>
          </w:p>
        </w:tc>
        <w:tc>
          <w:tcPr>
            <w:tcW w:w="2410" w:type="dxa"/>
          </w:tcPr>
          <w:p w:rsidR="00054FDF" w:rsidRPr="00135983" w:rsidRDefault="00054FDF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r w:rsidR="00F37E9B"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 o zakupu</w:t>
            </w:r>
          </w:p>
        </w:tc>
      </w:tr>
      <w:tr w:rsidR="00F37E9B" w:rsidRPr="00135983" w:rsidTr="004742D6">
        <w:tc>
          <w:tcPr>
            <w:tcW w:w="2802" w:type="dxa"/>
          </w:tcPr>
          <w:p w:rsidR="00F37E9B" w:rsidRPr="00135983" w:rsidRDefault="00F37E9B" w:rsidP="00F3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Izuzetak od propisane</w:t>
            </w:r>
          </w:p>
          <w:p w:rsidR="00F37E9B" w:rsidRPr="00135983" w:rsidRDefault="00F37E9B" w:rsidP="00F3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>procedure je izravna pogodba,</w:t>
            </w:r>
          </w:p>
          <w:p w:rsidR="00F37E9B" w:rsidRPr="00135983" w:rsidRDefault="00F37E9B" w:rsidP="00F3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3">
              <w:rPr>
                <w:rFonts w:ascii="Times New Roman" w:hAnsi="Times New Roman" w:cs="Times New Roman"/>
                <w:sz w:val="24"/>
                <w:szCs w:val="24"/>
              </w:rPr>
              <w:t xml:space="preserve">temeljem članaka 26.- 30. Odluke o uvjetima i načinu davanja javnih površina na privremeno korištenje </w:t>
            </w:r>
          </w:p>
        </w:tc>
        <w:tc>
          <w:tcPr>
            <w:tcW w:w="2126" w:type="dxa"/>
          </w:tcPr>
          <w:p w:rsidR="00F37E9B" w:rsidRPr="00135983" w:rsidRDefault="00F37E9B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E9B" w:rsidRPr="00135983" w:rsidRDefault="00F37E9B" w:rsidP="00F3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7E9B" w:rsidRPr="00135983" w:rsidRDefault="00C30D8D" w:rsidP="004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</w:p>
        </w:tc>
      </w:tr>
    </w:tbl>
    <w:p w:rsidR="000C438E" w:rsidRPr="00135983" w:rsidRDefault="000C438E" w:rsidP="00CE7E02">
      <w:pPr>
        <w:rPr>
          <w:rFonts w:ascii="Times New Roman" w:hAnsi="Times New Roman" w:cs="Times New Roman"/>
          <w:sz w:val="24"/>
          <w:szCs w:val="24"/>
        </w:rPr>
      </w:pPr>
    </w:p>
    <w:p w:rsidR="000C438E" w:rsidRPr="00135983" w:rsidRDefault="000C438E" w:rsidP="00CE7E02">
      <w:pPr>
        <w:rPr>
          <w:rFonts w:ascii="Times New Roman" w:hAnsi="Times New Roman" w:cs="Times New Roman"/>
          <w:sz w:val="24"/>
          <w:szCs w:val="24"/>
        </w:rPr>
      </w:pPr>
    </w:p>
    <w:p w:rsidR="00662019" w:rsidRPr="00135983" w:rsidRDefault="00670221" w:rsidP="00670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IV.</w:t>
      </w:r>
    </w:p>
    <w:p w:rsidR="00670221" w:rsidRPr="00135983" w:rsidRDefault="00670221" w:rsidP="00662019">
      <w:pPr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Ova procedura stupa na snagu danom donošenja, a biti će obavljena na oglasnoj ploči i web stranici Općine Privlaka.</w:t>
      </w:r>
    </w:p>
    <w:p w:rsidR="00B73FE6" w:rsidRPr="00135983" w:rsidRDefault="00B73FE6" w:rsidP="00736C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E6" w:rsidRPr="00135983" w:rsidRDefault="00B73FE6" w:rsidP="00736C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6C57" w:rsidRPr="00135983" w:rsidRDefault="00736C57" w:rsidP="00736C57">
      <w:pPr>
        <w:jc w:val="right"/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OPĆINSKI NAČELNIK</w:t>
      </w:r>
    </w:p>
    <w:p w:rsidR="00736C57" w:rsidRPr="00135983" w:rsidRDefault="00736C57" w:rsidP="00736C57">
      <w:pPr>
        <w:jc w:val="right"/>
        <w:rPr>
          <w:rFonts w:ascii="Times New Roman" w:hAnsi="Times New Roman" w:cs="Times New Roman"/>
          <w:sz w:val="24"/>
          <w:szCs w:val="24"/>
        </w:rPr>
      </w:pPr>
      <w:r w:rsidRPr="00135983">
        <w:rPr>
          <w:rFonts w:ascii="Times New Roman" w:hAnsi="Times New Roman" w:cs="Times New Roman"/>
          <w:sz w:val="24"/>
          <w:szCs w:val="24"/>
        </w:rPr>
        <w:t>Gašpar Begonja, dipl.ing.</w:t>
      </w:r>
    </w:p>
    <w:p w:rsidR="00670221" w:rsidRPr="00B73FE6" w:rsidRDefault="00670221" w:rsidP="00662019">
      <w:pPr>
        <w:rPr>
          <w:rFonts w:ascii="Times New Roman" w:hAnsi="Times New Roman" w:cs="Times New Roman"/>
          <w:sz w:val="24"/>
          <w:szCs w:val="24"/>
        </w:rPr>
      </w:pPr>
    </w:p>
    <w:sectPr w:rsidR="00670221" w:rsidRPr="00B7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6000"/>
    <w:multiLevelType w:val="hybridMultilevel"/>
    <w:tmpl w:val="9A008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1CC4"/>
    <w:multiLevelType w:val="hybridMultilevel"/>
    <w:tmpl w:val="396A0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C5F7C"/>
    <w:multiLevelType w:val="hybridMultilevel"/>
    <w:tmpl w:val="5B6A8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018E7"/>
    <w:multiLevelType w:val="hybridMultilevel"/>
    <w:tmpl w:val="E9F84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19"/>
    <w:rsid w:val="00054FDF"/>
    <w:rsid w:val="000C438E"/>
    <w:rsid w:val="00135983"/>
    <w:rsid w:val="0019168F"/>
    <w:rsid w:val="002009EE"/>
    <w:rsid w:val="002A607F"/>
    <w:rsid w:val="00351C0E"/>
    <w:rsid w:val="00356B2C"/>
    <w:rsid w:val="005B2545"/>
    <w:rsid w:val="005D6FC9"/>
    <w:rsid w:val="00662019"/>
    <w:rsid w:val="00670221"/>
    <w:rsid w:val="00715527"/>
    <w:rsid w:val="00731B7A"/>
    <w:rsid w:val="00736C57"/>
    <w:rsid w:val="00816043"/>
    <w:rsid w:val="008D44B1"/>
    <w:rsid w:val="00B73FE6"/>
    <w:rsid w:val="00C049CC"/>
    <w:rsid w:val="00C30D8D"/>
    <w:rsid w:val="00CA606D"/>
    <w:rsid w:val="00CE7E02"/>
    <w:rsid w:val="00D00F52"/>
    <w:rsid w:val="00D0529B"/>
    <w:rsid w:val="00E207B2"/>
    <w:rsid w:val="00F3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01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6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56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01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6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5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1630</Words>
  <Characters>9294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2019-12-02T12:39:00Z</dcterms:created>
  <dcterms:modified xsi:type="dcterms:W3CDTF">2019-12-02T12:39:00Z</dcterms:modified>
</cp:coreProperties>
</file>