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93" w:rsidRDefault="00323543" w:rsidP="00506C93">
      <w:pPr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5D35D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</w:t>
      </w:r>
      <w:bookmarkStart w:id="0" w:name="_GoBack"/>
      <w:bookmarkEnd w:id="0"/>
      <w:r w:rsidR="005D35D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506C93">
        <w:rPr>
          <w:rFonts w:ascii="Times New Roman" w:eastAsia="Times New Roman" w:hAnsi="Times New Roman" w:cs="Times New Roman"/>
          <w:sz w:val="24"/>
          <w:szCs w:val="24"/>
          <w:lang w:val="hr-HR"/>
        </w:rPr>
        <w:t>-PRIJEDLOG</w:t>
      </w:r>
    </w:p>
    <w:p w:rsidR="00C109F5" w:rsidRDefault="005D35D5" w:rsidP="007801C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C03F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Temeljem odredbe članka </w:t>
      </w:r>
      <w:r w:rsidR="007449D5">
        <w:rPr>
          <w:rFonts w:ascii="Times New Roman" w:eastAsia="Times New Roman" w:hAnsi="Times New Roman" w:cs="Times New Roman"/>
          <w:sz w:val="24"/>
          <w:szCs w:val="24"/>
          <w:lang w:val="hr-HR"/>
        </w:rPr>
        <w:t>17</w:t>
      </w:r>
      <w:r w:rsidR="00C03F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752EE3">
        <w:rPr>
          <w:rFonts w:ascii="Times New Roman" w:eastAsia="Times New Roman" w:hAnsi="Times New Roman" w:cs="Times New Roman"/>
          <w:sz w:val="24"/>
          <w:szCs w:val="24"/>
          <w:lang w:val="hr-HR"/>
        </w:rPr>
        <w:t>Z</w:t>
      </w:r>
      <w:r w:rsidR="00C03FF6">
        <w:rPr>
          <w:rFonts w:ascii="Times New Roman" w:eastAsia="Times New Roman" w:hAnsi="Times New Roman" w:cs="Times New Roman"/>
          <w:sz w:val="24"/>
          <w:szCs w:val="24"/>
          <w:lang w:val="hr-HR"/>
        </w:rPr>
        <w:t>akona o sustavu civilne zaštite („Narodne novine“ br</w:t>
      </w:r>
      <w:r w:rsidR="00204E97">
        <w:rPr>
          <w:rFonts w:ascii="Times New Roman" w:eastAsia="Times New Roman" w:hAnsi="Times New Roman" w:cs="Times New Roman"/>
          <w:sz w:val="24"/>
          <w:szCs w:val="24"/>
          <w:lang w:val="hr-HR"/>
        </w:rPr>
        <w:t>oj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82/15</w:t>
      </w:r>
      <w:r w:rsidR="002943B0">
        <w:rPr>
          <w:rFonts w:ascii="Times New Roman" w:eastAsia="Times New Roman" w:hAnsi="Times New Roman" w:cs="Times New Roman"/>
          <w:sz w:val="24"/>
          <w:szCs w:val="24"/>
          <w:lang w:val="hr-HR"/>
        </w:rPr>
        <w:t>, 118/18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  <w:r w:rsidR="00204E9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članka 30. Statuta Općine Privlaka („Službeni glasnik Zadarske županije“ </w:t>
      </w:r>
      <w:r w:rsidR="00157FCA">
        <w:rPr>
          <w:rFonts w:ascii="Times New Roman" w:eastAsia="Times New Roman" w:hAnsi="Times New Roman" w:cs="Times New Roman"/>
          <w:sz w:val="24"/>
          <w:szCs w:val="24"/>
          <w:lang w:val="hr-HR"/>
        </w:rPr>
        <w:t>05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/18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Općinsko vijeće Općine </w:t>
      </w:r>
      <w:proofErr w:type="spellStart"/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 </w:t>
      </w:r>
      <w:r w:rsidR="007449D5">
        <w:rPr>
          <w:rFonts w:ascii="Times New Roman" w:eastAsia="Times New Roman" w:hAnsi="Times New Roman" w:cs="Times New Roman"/>
          <w:sz w:val="24"/>
          <w:szCs w:val="24"/>
          <w:lang w:val="hr-HR"/>
        </w:rPr>
        <w:t>27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sjednici održanoj dana </w:t>
      </w:r>
      <w:r w:rsidR="007449D5">
        <w:rPr>
          <w:rFonts w:ascii="Times New Roman" w:eastAsia="Times New Roman" w:hAnsi="Times New Roman" w:cs="Times New Roman"/>
          <w:sz w:val="24"/>
          <w:szCs w:val="24"/>
          <w:lang w:val="hr-HR"/>
        </w:rPr>
        <w:t>25. veljače</w:t>
      </w:r>
      <w:r w:rsidR="0069382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="002943B0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="003235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godine usvojilo je</w:t>
      </w:r>
    </w:p>
    <w:p w:rsidR="00C109F5" w:rsidRDefault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90247" w:rsidRPr="00C109F5" w:rsidRDefault="00C109F5" w:rsidP="00C109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ANALIZU STANJA SUSTAVA ZAŠTITE I SPAŠAVANJA </w:t>
      </w:r>
    </w:p>
    <w:p w:rsidR="00C109F5" w:rsidRDefault="009C559E" w:rsidP="00C109F5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</w:t>
      </w:r>
      <w:r w:rsidR="00C109F5"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 području Općine Privlaka za 201</w:t>
      </w:r>
      <w:r w:rsidR="002943B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9</w:t>
      </w:r>
      <w:r w:rsidR="00C109F5"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 godinu</w:t>
      </w: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UVOD</w:t>
      </w:r>
    </w:p>
    <w:p w:rsidR="000D3612" w:rsidRDefault="004931E8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Civilna zaštita je sustav organiziranja sudionika, operativnih snaga i građana za ostvarivanje zaštite i spašavanja ljudi, životinja, materijalnih i kulturnih dobara i</w:t>
      </w:r>
      <w:r w:rsidR="009E096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okoliša u velikim nesrećama i katastrofama i otklanjanju posljedica terorizma i ratnih razaranja.</w:t>
      </w:r>
    </w:p>
    <w:p w:rsidR="002C44E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Člankom 17. stavak 1. Zakona o sustavu civilne zaštite (NN 82/15</w:t>
      </w:r>
      <w:r w:rsidR="002943B0">
        <w:rPr>
          <w:rFonts w:ascii="Times New Roman" w:eastAsia="Times New Roman" w:hAnsi="Times New Roman" w:cs="Times New Roman"/>
          <w:sz w:val="24"/>
          <w:szCs w:val="24"/>
          <w:lang w:val="hr-HR"/>
        </w:rPr>
        <w:t>, 118/18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r w:rsidR="004931E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B607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 ima usvojenu i usklađenu Procjenu ugroženosti stanovništva, mat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rijalnih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kulturnih dobara i okoliša,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>Plan zaštite i spašavanja i Plan civilne zaštite. Navedeni planski dokumenti ostaju na snazi do  donošenja Procjene rizika od velikih nesreća i Plana djelovanja civilne zaštite u skladu s Člankom</w:t>
      </w:r>
      <w:r w:rsidR="003943E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97. Zakona o sustavu </w:t>
      </w:r>
      <w:r w:rsidR="00F20508">
        <w:rPr>
          <w:rFonts w:ascii="Times New Roman" w:eastAsia="Times New Roman" w:hAnsi="Times New Roman" w:cs="Times New Roman"/>
          <w:sz w:val="24"/>
          <w:szCs w:val="24"/>
          <w:lang w:val="hr-HR"/>
        </w:rPr>
        <w:t>civilne zaštite, kao i važeći propisi navedeni u članku 93. Zakona o sustavu civilne zaštite.</w:t>
      </w:r>
    </w:p>
    <w:p w:rsidR="002C44ED" w:rsidRDefault="002C44ED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Na području Općine Privlaka ukupne snage i potencijale za zaštitu i spašavanje čine:</w:t>
      </w:r>
    </w:p>
    <w:p w:rsidR="002C44ED" w:rsidRDefault="002C44ED" w:rsidP="002C44E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operativne snage zaštite i spašavanja,</w:t>
      </w:r>
    </w:p>
    <w:p w:rsidR="002C44ED" w:rsidRDefault="002C44ED" w:rsidP="002C44E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pravne osobe od interesa za zaštitu i spašavanje,</w:t>
      </w:r>
    </w:p>
    <w:p w:rsidR="002C44ED" w:rsidRDefault="002C44ED" w:rsidP="002C44E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udruge građana od interesa za zaštitu i spašavanje.</w:t>
      </w:r>
    </w:p>
    <w:p w:rsidR="001179B1" w:rsidRDefault="009D176A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 je odlukom o utvrđivanju operativnih snaga zaštite i spašavanja i pravnih osoba od interesa za zaštitu i spašavanje utvrdio navedene operativne snage i pravne osobe od interesa za zaštitu i spašavanje.</w:t>
      </w:r>
    </w:p>
    <w:p w:rsidR="001179B1" w:rsidRDefault="001179B1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Operativne snage koje će sudjelovati u akcijama zaštite i spašavanja na području Općine Privlaka su:</w:t>
      </w:r>
    </w:p>
    <w:p w:rsidR="001179B1" w:rsidRDefault="001179B1" w:rsidP="001179B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Stožer zaštite  i spašavanja,</w:t>
      </w:r>
    </w:p>
    <w:p w:rsidR="00F50AF1" w:rsidRDefault="001179B1" w:rsidP="001179B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Postrojba civilne zaštit</w:t>
      </w:r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e opće namjene Općine Privlaka,</w:t>
      </w:r>
    </w:p>
    <w:p w:rsidR="001179B1" w:rsidRDefault="001179B1" w:rsidP="001179B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DVD Privlaka,</w:t>
      </w:r>
    </w:p>
    <w:p w:rsidR="001179B1" w:rsidRDefault="001179B1" w:rsidP="001179B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GD Crveni križ Zadar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23133F" w:rsidRPr="00F50AF1" w:rsidRDefault="0023133F" w:rsidP="001179B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HGSS.</w:t>
      </w: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Pravne osobe koje će dobiti zadaću od interesa za zaštitu i spašavanje stanovništva, materijalnih i kulturnih dobara Općine Privlaka su:</w:t>
      </w:r>
    </w:p>
    <w:p w:rsidR="001179B1" w:rsidRDefault="001179B1" w:rsidP="001179B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„Komunalno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Artić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“ d.o.o. Privlaka,</w:t>
      </w:r>
    </w:p>
    <w:p w:rsidR="001179B1" w:rsidRDefault="001179B1" w:rsidP="001179B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„Glavan“ d.o.o. Privlaka,</w:t>
      </w:r>
    </w:p>
    <w:p w:rsidR="001179B1" w:rsidRDefault="001179B1" w:rsidP="001179B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„Grbić“ d.o.o. Privlaka,</w:t>
      </w:r>
    </w:p>
    <w:p w:rsidR="001179B1" w:rsidRDefault="001179B1" w:rsidP="001179B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Lovačko društvo „Jarebica“ Nin.</w:t>
      </w:r>
    </w:p>
    <w:p w:rsidR="0077145D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7145D" w:rsidRPr="000A3761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1. </w:t>
      </w:r>
      <w:r w:rsidR="000A3761"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STOŽER ZAŠTITE I SPAŠAVANJE (STOŽER CIVILNE ZAŠTITE)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Stožer zaštite i spašavanja je stručno, operativno i koordinativno tijelo koje pruža stručnu pomoć i priprema akcije zaštite i spašavanja. Osniva se za upravljanje i usklađivanje aktivnosti operativnih snaga i ukupnih ljudskih i materijalnih resursa zajednice u slučaju neposredne prijetnje, katastrofe i veće nesreće s ciljem sprečavanja, ublažavanja i otklanjanja posljedica katastrofe i veće nesreće na području Općine Privlaka.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stožer zaštite i spašavanja imenovan je načelnik i donačelnik stožera te 6 članova, odlukom Općinskog načelnika od 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06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kolovoza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</w:p>
    <w:p w:rsidR="00036F5E" w:rsidRPr="009C79D7" w:rsidRDefault="00036F5E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Prva sjednica Stožera civilne zaštite Općine Privlaka održana je 04. rujna 2018.g. </w:t>
      </w:r>
    </w:p>
    <w:p w:rsidR="000C2A28" w:rsidRDefault="000C2A28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 donošenju Odluke o osnivanju Stožera za zaštitu i spašavanje Općine Privlaka, Načelnik Općine Privlaka </w:t>
      </w:r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>donio je Plan pozivanja članova Stožera zaštite i spašavanja Općine Privlaka.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Članovi Stožera pozivaju se u pravilu putem ŽC 112 Područnog ureda za zaštitu i spašavanje ili pozivanje obavlja osoba koja je zadužena za obavljanje planskih i operativnih poslova u jedinstvenom upravnom odjelu Općine Privlaka.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BF2CDC" w:rsidRDefault="00BF2CDC" w:rsidP="007714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2CD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2. POSTROJBA CIVILNE ZAŠTITE</w:t>
      </w:r>
    </w:p>
    <w:p w:rsidR="00BB7A63" w:rsidRDefault="007801C6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Općinski načelnik Općine Privlaka </w:t>
      </w:r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>svojom Odlukom osnovao je Postrojbu civilne zaštite opće namjene za područje Općine Privlaka dana 28. ožujka 2012.g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23133F" w:rsidRDefault="0023133F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46A51" w:rsidRPr="00846A51" w:rsidRDefault="00846A51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46A5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3. PROVJERENICI  CZ</w:t>
      </w:r>
    </w:p>
    <w:p w:rsidR="000D3612" w:rsidRDefault="00846A51" w:rsidP="0023133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</w:t>
      </w:r>
      <w:r w:rsidR="00FC18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Općine Privlaka svojom Odlukom  imenovao je povjer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enike civilne zaštite i njegove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za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mjenike dana 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18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studenog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Dužnosti povjerenika CZ utvrđene su navedenom Odlukom.</w:t>
      </w:r>
    </w:p>
    <w:p w:rsidR="000D3612" w:rsidRDefault="000D3612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E5A84" w:rsidRPr="000E5A84" w:rsidRDefault="000E5A84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E5A8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4. DVD PRIVLAKA</w:t>
      </w:r>
    </w:p>
    <w:p w:rsidR="00B7449B" w:rsidRDefault="000E5A84" w:rsidP="00A34A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 ima osnovano DVD Privlaka čija se aktivnost i djelovanje financira</w:t>
      </w:r>
      <w:r w:rsidR="00A34A72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općinskog proračuna. Pored </w:t>
      </w:r>
      <w:r w:rsidR="00D43318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dva</w:t>
      </w:r>
      <w:r w:rsidR="00A34A72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stalno zaposlen</w:t>
      </w:r>
      <w:r w:rsidR="00D43318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A34A72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djelatnika, DVD u sezoni koja traje od 15.6.-15.9. ima dodatno zaposleno </w:t>
      </w:r>
      <w:r w:rsidR="00AE2C4B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A34A72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vatrogasaca, te 24-satno dežurstvo</w:t>
      </w:r>
      <w:r w:rsidR="00A34A72" w:rsidRPr="002943B0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6E68EF" w:rsidRPr="002943B0" w:rsidRDefault="00A34A72" w:rsidP="00A34A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  <w:r w:rsidRPr="002943B0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br/>
      </w: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navedenu namjenu u proračunu Općine Privlaka izdvojeno je </w:t>
      </w:r>
      <w:r w:rsid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330</w:t>
      </w: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.00,00 kn</w:t>
      </w:r>
      <w:r w:rsidR="00036F5E"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A5DB1" w:rsidRPr="00AE2C4B" w:rsidRDefault="00151825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DVD Privlaka je u razdoblju od 01.01.201</w:t>
      </w:r>
      <w:r w:rsid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.g. do 31.12.201</w:t>
      </w:r>
      <w:r w:rsidR="00A36519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 w:rsidRPr="00A3651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.g. imao ukupno </w:t>
      </w:r>
      <w:r w:rsidR="00AE2C4B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70</w:t>
      </w: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intervencija</w:t>
      </w:r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čega</w:t>
      </w:r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151825" w:rsidRPr="00AE2C4B" w:rsidRDefault="00AE2C4B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požar </w:t>
      </w:r>
      <w:proofErr w:type="spellStart"/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dimljaka</w:t>
      </w:r>
      <w:proofErr w:type="spellEnd"/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2 </w:t>
      </w:r>
      <w:proofErr w:type="spellStart"/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ispumpavanja</w:t>
      </w:r>
      <w:proofErr w:type="spellEnd"/>
      <w:r w:rsidR="008A5DB1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podruma</w:t>
      </w: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, 2 požara stana, i  10-ak ispumpavanja brodica nakon ekstremnih udara bure.</w:t>
      </w:r>
    </w:p>
    <w:p w:rsidR="00A34A72" w:rsidRPr="00AE2C4B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 sveukupno </w:t>
      </w:r>
      <w:r w:rsidR="00AE2C4B"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53</w:t>
      </w:r>
      <w:r w:rsidRPr="00AE2C4B">
        <w:rPr>
          <w:rFonts w:ascii="Times New Roman" w:eastAsia="Times New Roman" w:hAnsi="Times New Roman" w:cs="Times New Roman"/>
          <w:sz w:val="24"/>
          <w:szCs w:val="24"/>
          <w:lang w:val="hr-HR"/>
        </w:rPr>
        <w:t>. požara tokom godine.</w:t>
      </w:r>
    </w:p>
    <w:p w:rsidR="008A5DB1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34A72" w:rsidRPr="00A34A72" w:rsidRDefault="00A34A72" w:rsidP="00A34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34A7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5. ORDINACIJA OPĆE MEDICINE I STOMATOLOŠKA ORDINACIJA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pćini Privlaka postoji ordinacija opće medicine i jedna stomatološka ordinacija. </w:t>
      </w:r>
    </w:p>
    <w:p w:rsidR="00F50AF1" w:rsidRDefault="00F50AF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6. LJEKARNA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Općini Privlaka postoji jedna ljekarna</w:t>
      </w:r>
      <w:r w:rsidR="00B17F6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7. SLUŽBE I PRAVNE OSOBE KOJE SE ZAŠTITOM I SPAŠAVANJEM BAVE U OKVIRU DJELATNOSTI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Službe i pravne osobe koje se zaštitom i spašavanjem bave u okviru svoje redovne djelatnosti predstavljaju okosnicu sustava zaštite i spašavanja na području Općine Privlaka, osobito one koje su u vlasništvu Općine Privlaka.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 ANALIZA</w:t>
      </w:r>
    </w:p>
    <w:p w:rsidR="00F50AF1" w:rsidRDefault="00F50AF1" w:rsidP="00BC246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Analizirajući utvrđene organizirane snage zaštite i spašavanja procjenjuje se da je neophodan daljnji razvoj i unapređenje mogućnosti djelovanja svih subjekata civilne zaštite, uz osiguravanje sredstava za njihovo opremanje sukladno Procjeni ugroženosti i Planovima zašite i spašavanja.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E41CA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KL</w:t>
      </w:r>
      <w:r w:rsidR="00AE091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SA:</w:t>
      </w: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br/>
        <w:t>URBROJ: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F50AF1" w:rsidRPr="00F50AF1" w:rsidRDefault="00F50AF1" w:rsidP="00F50AF1">
      <w:pPr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Općinsko vijeće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Predsjednik</w:t>
      </w:r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Nikica </w:t>
      </w:r>
      <w:proofErr w:type="spellStart"/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77145D" w:rsidRDefault="00BF2CDC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Pr="00C109F5" w:rsidRDefault="00C109F5" w:rsidP="00C109F5"/>
    <w:sectPr w:rsidR="00C109F5" w:rsidRPr="00C109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06" w:rsidRDefault="00B63806" w:rsidP="00693823">
      <w:pPr>
        <w:spacing w:after="0" w:line="240" w:lineRule="auto"/>
      </w:pPr>
      <w:r>
        <w:separator/>
      </w:r>
    </w:p>
  </w:endnote>
  <w:endnote w:type="continuationSeparator" w:id="0">
    <w:p w:rsidR="00B63806" w:rsidRDefault="00B63806" w:rsidP="0069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06" w:rsidRDefault="00B63806" w:rsidP="00693823">
      <w:pPr>
        <w:spacing w:after="0" w:line="240" w:lineRule="auto"/>
      </w:pPr>
      <w:r>
        <w:separator/>
      </w:r>
    </w:p>
  </w:footnote>
  <w:footnote w:type="continuationSeparator" w:id="0">
    <w:p w:rsidR="00B63806" w:rsidRDefault="00B63806" w:rsidP="0069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3" w:rsidRPr="00693823" w:rsidRDefault="00693823" w:rsidP="00693823">
    <w:pPr>
      <w:pStyle w:val="Header"/>
      <w:tabs>
        <w:tab w:val="clear" w:pos="4536"/>
        <w:tab w:val="clear" w:pos="9072"/>
        <w:tab w:val="left" w:pos="1455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4D5"/>
    <w:multiLevelType w:val="hybridMultilevel"/>
    <w:tmpl w:val="857417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6BA"/>
    <w:multiLevelType w:val="hybridMultilevel"/>
    <w:tmpl w:val="AD344A0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50AA"/>
    <w:multiLevelType w:val="hybridMultilevel"/>
    <w:tmpl w:val="9AA419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2892"/>
    <w:multiLevelType w:val="hybridMultilevel"/>
    <w:tmpl w:val="47109B88"/>
    <w:lvl w:ilvl="0" w:tplc="8204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E6C51"/>
    <w:multiLevelType w:val="hybridMultilevel"/>
    <w:tmpl w:val="7D104D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F6"/>
    <w:rsid w:val="0001799A"/>
    <w:rsid w:val="00036F5E"/>
    <w:rsid w:val="000A3761"/>
    <w:rsid w:val="000B607D"/>
    <w:rsid w:val="000C2A28"/>
    <w:rsid w:val="000D3612"/>
    <w:rsid w:val="000D43D1"/>
    <w:rsid w:val="000E5A84"/>
    <w:rsid w:val="001179B1"/>
    <w:rsid w:val="001246F0"/>
    <w:rsid w:val="00151825"/>
    <w:rsid w:val="00157FCA"/>
    <w:rsid w:val="00196162"/>
    <w:rsid w:val="001F6184"/>
    <w:rsid w:val="00204E97"/>
    <w:rsid w:val="002051D3"/>
    <w:rsid w:val="002274FF"/>
    <w:rsid w:val="0023133F"/>
    <w:rsid w:val="00232F5E"/>
    <w:rsid w:val="002943B0"/>
    <w:rsid w:val="002A2F48"/>
    <w:rsid w:val="002C44ED"/>
    <w:rsid w:val="002D78F5"/>
    <w:rsid w:val="002E69B2"/>
    <w:rsid w:val="00323543"/>
    <w:rsid w:val="00342DA5"/>
    <w:rsid w:val="003617A4"/>
    <w:rsid w:val="003943EB"/>
    <w:rsid w:val="003959FC"/>
    <w:rsid w:val="00446B4C"/>
    <w:rsid w:val="0046566F"/>
    <w:rsid w:val="004931E8"/>
    <w:rsid w:val="004F4B1C"/>
    <w:rsid w:val="00506C93"/>
    <w:rsid w:val="005D35D5"/>
    <w:rsid w:val="00693823"/>
    <w:rsid w:val="006C14F9"/>
    <w:rsid w:val="006E59D7"/>
    <w:rsid w:val="006E68EF"/>
    <w:rsid w:val="006F2F34"/>
    <w:rsid w:val="007449D5"/>
    <w:rsid w:val="00752EE3"/>
    <w:rsid w:val="0077145D"/>
    <w:rsid w:val="007801C6"/>
    <w:rsid w:val="00790247"/>
    <w:rsid w:val="007F2678"/>
    <w:rsid w:val="007F6F0C"/>
    <w:rsid w:val="00846A51"/>
    <w:rsid w:val="008A5DB1"/>
    <w:rsid w:val="008F5C55"/>
    <w:rsid w:val="009C559E"/>
    <w:rsid w:val="009C79D7"/>
    <w:rsid w:val="009D176A"/>
    <w:rsid w:val="009E0966"/>
    <w:rsid w:val="009E6672"/>
    <w:rsid w:val="00A34A72"/>
    <w:rsid w:val="00A36519"/>
    <w:rsid w:val="00AE091D"/>
    <w:rsid w:val="00AE2C4B"/>
    <w:rsid w:val="00B17F66"/>
    <w:rsid w:val="00B63806"/>
    <w:rsid w:val="00B7449B"/>
    <w:rsid w:val="00BB7A63"/>
    <w:rsid w:val="00BC246C"/>
    <w:rsid w:val="00BF26D2"/>
    <w:rsid w:val="00BF2CDC"/>
    <w:rsid w:val="00C03FF6"/>
    <w:rsid w:val="00C109F5"/>
    <w:rsid w:val="00C14BE5"/>
    <w:rsid w:val="00C174DA"/>
    <w:rsid w:val="00C75BD4"/>
    <w:rsid w:val="00CC72E1"/>
    <w:rsid w:val="00CD049B"/>
    <w:rsid w:val="00D355E3"/>
    <w:rsid w:val="00D43318"/>
    <w:rsid w:val="00DB3659"/>
    <w:rsid w:val="00DB72D2"/>
    <w:rsid w:val="00DC01AE"/>
    <w:rsid w:val="00DE164E"/>
    <w:rsid w:val="00DE41CA"/>
    <w:rsid w:val="00E440F4"/>
    <w:rsid w:val="00E62069"/>
    <w:rsid w:val="00E6307F"/>
    <w:rsid w:val="00EB77DB"/>
    <w:rsid w:val="00ED7ABB"/>
    <w:rsid w:val="00F20508"/>
    <w:rsid w:val="00F21E62"/>
    <w:rsid w:val="00F50AF1"/>
    <w:rsid w:val="00F715C6"/>
    <w:rsid w:val="00F93D42"/>
    <w:rsid w:val="00FC1878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23"/>
  </w:style>
  <w:style w:type="paragraph" w:styleId="Footer">
    <w:name w:val="footer"/>
    <w:basedOn w:val="Normal"/>
    <w:link w:val="Footer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23"/>
  </w:style>
  <w:style w:type="paragraph" w:styleId="Footer">
    <w:name w:val="footer"/>
    <w:basedOn w:val="Normal"/>
    <w:link w:val="Footer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7889-EA1B-486A-A268-15CF54A1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2019-01-11T07:32:00Z</cp:lastPrinted>
  <dcterms:created xsi:type="dcterms:W3CDTF">2020-01-23T13:39:00Z</dcterms:created>
  <dcterms:modified xsi:type="dcterms:W3CDTF">2020-02-18T11:50:00Z</dcterms:modified>
</cp:coreProperties>
</file>