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93" w:rsidRDefault="00323543" w:rsidP="00506C93">
      <w:pPr>
        <w:jc w:val="right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5D35D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</w:t>
      </w:r>
      <w:bookmarkStart w:id="0" w:name="_GoBack"/>
      <w:bookmarkEnd w:id="0"/>
      <w:r w:rsidR="005D35D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</w:t>
      </w:r>
      <w:r w:rsidR="00506C93">
        <w:rPr>
          <w:rFonts w:ascii="Times New Roman" w:eastAsia="Times New Roman" w:hAnsi="Times New Roman" w:cs="Times New Roman"/>
          <w:sz w:val="24"/>
          <w:szCs w:val="24"/>
          <w:lang w:val="hr-HR"/>
        </w:rPr>
        <w:t>-PRIJEDLOG</w:t>
      </w:r>
    </w:p>
    <w:p w:rsidR="00C109F5" w:rsidRDefault="005D35D5" w:rsidP="007801C6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</w:t>
      </w:r>
      <w:r w:rsidR="00C03FF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Temeljem odredbe članka </w:t>
      </w:r>
      <w:r w:rsidR="007449D5">
        <w:rPr>
          <w:rFonts w:ascii="Times New Roman" w:eastAsia="Times New Roman" w:hAnsi="Times New Roman" w:cs="Times New Roman"/>
          <w:sz w:val="24"/>
          <w:szCs w:val="24"/>
          <w:lang w:val="hr-HR"/>
        </w:rPr>
        <w:t>17</w:t>
      </w:r>
      <w:r w:rsidR="00C03FF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  <w:r w:rsidR="00752EE3">
        <w:rPr>
          <w:rFonts w:ascii="Times New Roman" w:eastAsia="Times New Roman" w:hAnsi="Times New Roman" w:cs="Times New Roman"/>
          <w:sz w:val="24"/>
          <w:szCs w:val="24"/>
          <w:lang w:val="hr-HR"/>
        </w:rPr>
        <w:t>Z</w:t>
      </w:r>
      <w:r w:rsidR="00C03FF6">
        <w:rPr>
          <w:rFonts w:ascii="Times New Roman" w:eastAsia="Times New Roman" w:hAnsi="Times New Roman" w:cs="Times New Roman"/>
          <w:sz w:val="24"/>
          <w:szCs w:val="24"/>
          <w:lang w:val="hr-HR"/>
        </w:rPr>
        <w:t>akona o sustavu civilne zaštite („Narodne novine“ br</w:t>
      </w:r>
      <w:r w:rsidR="00204E97">
        <w:rPr>
          <w:rFonts w:ascii="Times New Roman" w:eastAsia="Times New Roman" w:hAnsi="Times New Roman" w:cs="Times New Roman"/>
          <w:sz w:val="24"/>
          <w:szCs w:val="24"/>
          <w:lang w:val="hr-HR"/>
        </w:rPr>
        <w:t>oj</w:t>
      </w:r>
      <w:r w:rsidR="0032354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82/15</w:t>
      </w:r>
      <w:r w:rsidR="002943B0">
        <w:rPr>
          <w:rFonts w:ascii="Times New Roman" w:eastAsia="Times New Roman" w:hAnsi="Times New Roman" w:cs="Times New Roman"/>
          <w:sz w:val="24"/>
          <w:szCs w:val="24"/>
          <w:lang w:val="hr-HR"/>
        </w:rPr>
        <w:t>, 118/18</w:t>
      </w:r>
      <w:r w:rsidR="00323543">
        <w:rPr>
          <w:rFonts w:ascii="Times New Roman" w:eastAsia="Times New Roman" w:hAnsi="Times New Roman" w:cs="Times New Roman"/>
          <w:sz w:val="24"/>
          <w:szCs w:val="24"/>
          <w:lang w:val="hr-HR"/>
        </w:rPr>
        <w:t>)</w:t>
      </w:r>
      <w:r w:rsidR="00204E9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</w:t>
      </w:r>
      <w:r w:rsidR="0032354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članka 30. Statuta Općine Privlaka („Službeni glasnik Zadarske županije“ </w:t>
      </w:r>
      <w:r w:rsidR="00157FCA">
        <w:rPr>
          <w:rFonts w:ascii="Times New Roman" w:eastAsia="Times New Roman" w:hAnsi="Times New Roman" w:cs="Times New Roman"/>
          <w:sz w:val="24"/>
          <w:szCs w:val="24"/>
          <w:lang w:val="hr-HR"/>
        </w:rPr>
        <w:t>05</w:t>
      </w:r>
      <w:r w:rsidR="006E59D7">
        <w:rPr>
          <w:rFonts w:ascii="Times New Roman" w:eastAsia="Times New Roman" w:hAnsi="Times New Roman" w:cs="Times New Roman"/>
          <w:sz w:val="24"/>
          <w:szCs w:val="24"/>
          <w:lang w:val="hr-HR"/>
        </w:rPr>
        <w:t>/18</w:t>
      </w:r>
      <w:r w:rsidR="0032354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), Općinsko vijeće Općine </w:t>
      </w:r>
      <w:proofErr w:type="spellStart"/>
      <w:r w:rsidR="00323543"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 w:rsidR="0032354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na </w:t>
      </w:r>
      <w:r w:rsidR="007449D5">
        <w:rPr>
          <w:rFonts w:ascii="Times New Roman" w:eastAsia="Times New Roman" w:hAnsi="Times New Roman" w:cs="Times New Roman"/>
          <w:sz w:val="24"/>
          <w:szCs w:val="24"/>
          <w:lang w:val="hr-HR"/>
        </w:rPr>
        <w:t>27</w:t>
      </w:r>
      <w:r w:rsidR="0032354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sjednici održanoj dana </w:t>
      </w:r>
      <w:r w:rsidR="007449D5">
        <w:rPr>
          <w:rFonts w:ascii="Times New Roman" w:eastAsia="Times New Roman" w:hAnsi="Times New Roman" w:cs="Times New Roman"/>
          <w:sz w:val="24"/>
          <w:szCs w:val="24"/>
          <w:lang w:val="hr-HR"/>
        </w:rPr>
        <w:t>25. veljače</w:t>
      </w:r>
      <w:r w:rsidR="0069382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323543">
        <w:rPr>
          <w:rFonts w:ascii="Times New Roman" w:eastAsia="Times New Roman" w:hAnsi="Times New Roman" w:cs="Times New Roman"/>
          <w:sz w:val="24"/>
          <w:szCs w:val="24"/>
          <w:lang w:val="hr-HR"/>
        </w:rPr>
        <w:t>20</w:t>
      </w:r>
      <w:r w:rsidR="002943B0">
        <w:rPr>
          <w:rFonts w:ascii="Times New Roman" w:eastAsia="Times New Roman" w:hAnsi="Times New Roman" w:cs="Times New Roman"/>
          <w:sz w:val="24"/>
          <w:szCs w:val="24"/>
          <w:lang w:val="hr-HR"/>
        </w:rPr>
        <w:t>20</w:t>
      </w:r>
      <w:r w:rsidR="0032354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godine usvojilo je</w:t>
      </w:r>
    </w:p>
    <w:p w:rsidR="00C109F5" w:rsidRDefault="00C109F5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790247" w:rsidRPr="00C109F5" w:rsidRDefault="00C109F5" w:rsidP="00C109F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C109F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ANALIZU STANJA SUSTAVA ZAŠTITE I SPAŠAVANJA </w:t>
      </w:r>
    </w:p>
    <w:p w:rsidR="00C109F5" w:rsidRDefault="009C559E" w:rsidP="00C109F5">
      <w:pPr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n</w:t>
      </w:r>
      <w:r w:rsidR="00C109F5" w:rsidRPr="00C109F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a području Općine Privlaka za 201</w:t>
      </w:r>
      <w:r w:rsidR="002943B0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9</w:t>
      </w:r>
      <w:r w:rsidR="00C109F5" w:rsidRPr="00C109F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. godinu</w:t>
      </w:r>
    </w:p>
    <w:p w:rsidR="00C109F5" w:rsidRDefault="00C109F5" w:rsidP="00C109F5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109F5" w:rsidRDefault="00C109F5" w:rsidP="00C109F5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109F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UVOD</w:t>
      </w:r>
    </w:p>
    <w:p w:rsidR="000D3612" w:rsidRDefault="004931E8" w:rsidP="007F6F0C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Civilna zaštita je sustav organiziranja sudionika, operativnih snaga i građana za ostvarivanje zaštite i spašavanja ljudi, životinja, materijalnih i kulturnih dobara i</w:t>
      </w:r>
      <w:r w:rsidR="009E096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okoliša u velikim nesrećama i katastrofama i otklanjanju posljedica terorizma i ratnih razaranja.</w:t>
      </w:r>
    </w:p>
    <w:p w:rsidR="002C44ED" w:rsidRDefault="007F6F0C" w:rsidP="007F6F0C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Člankom 17. stavak 1. Zakona o sustavu civilne zaštite (NN 82/15</w:t>
      </w:r>
      <w:r w:rsidR="002943B0">
        <w:rPr>
          <w:rFonts w:ascii="Times New Roman" w:eastAsia="Times New Roman" w:hAnsi="Times New Roman" w:cs="Times New Roman"/>
          <w:sz w:val="24"/>
          <w:szCs w:val="24"/>
          <w:lang w:val="hr-HR"/>
        </w:rPr>
        <w:t>, 118/18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) definirano je da predstavničko tijelo na prijedlog izvršnog tijela jedinica lokalne i područne (regionalne) samouprave u postupku donošenja proračuna razmatra i usvaja godišnju analizu stanja i godišnji plan razvoja sustava civilne zaštite s financijskim učincima za trogodišnje razdoblje te smjernice za organizaciju i razvoj sustava koje se razmatraju i usvajaju svake četiri godine.</w:t>
      </w:r>
      <w:r w:rsidR="004931E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</w:p>
    <w:p w:rsidR="000B607D" w:rsidRDefault="007F6F0C" w:rsidP="007F6F0C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Općina Privlaka ima usvojenu i usklađenu Procjenu ugroženosti stanovništva, mat</w:t>
      </w:r>
      <w:r w:rsidR="00C75BD4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rijalnih</w:t>
      </w:r>
      <w:r w:rsidR="00C75BD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kulturnih dobara i okoliša, </w:t>
      </w:r>
      <w:r w:rsidR="000D43D1">
        <w:rPr>
          <w:rFonts w:ascii="Times New Roman" w:eastAsia="Times New Roman" w:hAnsi="Times New Roman" w:cs="Times New Roman"/>
          <w:sz w:val="24"/>
          <w:szCs w:val="24"/>
          <w:lang w:val="hr-HR"/>
        </w:rPr>
        <w:t>Plan zaštite i spašavanja i Plan civilne zaštite. Navedeni planski dokumenti ostaju na snazi do  donošenja Procjene rizika od velikih nesreća i Plana djelovanja civilne zaštite u skladu s Člankom</w:t>
      </w:r>
      <w:r w:rsidR="003943E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0D43D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97. Zakona o sustavu </w:t>
      </w:r>
      <w:r w:rsidR="00F20508">
        <w:rPr>
          <w:rFonts w:ascii="Times New Roman" w:eastAsia="Times New Roman" w:hAnsi="Times New Roman" w:cs="Times New Roman"/>
          <w:sz w:val="24"/>
          <w:szCs w:val="24"/>
          <w:lang w:val="hr-HR"/>
        </w:rPr>
        <w:t>civilne zaštite, kao i važeći propisi navedeni u članku 93. Zakona o sustavu civilne zaštite.</w:t>
      </w:r>
    </w:p>
    <w:p w:rsidR="002C44ED" w:rsidRDefault="002C44ED" w:rsidP="007F6F0C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Na području Općine Privlaka ukupne snage i potencijale za zaštitu i spašavanje čine:</w:t>
      </w:r>
    </w:p>
    <w:p w:rsidR="002C44ED" w:rsidRDefault="002C44ED" w:rsidP="002C44ED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operativne snage zaštite i spašavanja,</w:t>
      </w:r>
    </w:p>
    <w:p w:rsidR="002C44ED" w:rsidRDefault="002C44ED" w:rsidP="002C44ED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pravne osobe od interesa za zaštitu i spašavanje,</w:t>
      </w:r>
    </w:p>
    <w:p w:rsidR="002C44ED" w:rsidRDefault="002C44ED" w:rsidP="002C44ED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udruge građana od interesa za zaštitu i spašavanje.</w:t>
      </w:r>
    </w:p>
    <w:p w:rsidR="001179B1" w:rsidRDefault="009D176A" w:rsidP="00F21E62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Općinski načelnik je odlukom o utvrđivanju operativnih snaga zaštite i spašavanja i pravnih osoba od interesa za zaštitu i spašavanje utvrdio navedene operativne snage i pravne osobe od interesa za zaštitu i spašavanje.</w:t>
      </w:r>
    </w:p>
    <w:p w:rsidR="001179B1" w:rsidRDefault="001179B1" w:rsidP="00F21E62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Operativne snage koje će sudjelovati u akcijama zaštite i spašavanja na području Općine Privlaka su:</w:t>
      </w:r>
    </w:p>
    <w:p w:rsidR="001179B1" w:rsidRDefault="001179B1" w:rsidP="001179B1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50AF1">
        <w:rPr>
          <w:rFonts w:ascii="Times New Roman" w:eastAsia="Times New Roman" w:hAnsi="Times New Roman" w:cs="Times New Roman"/>
          <w:sz w:val="24"/>
          <w:szCs w:val="24"/>
          <w:lang w:val="hr-HR"/>
        </w:rPr>
        <w:t>Stožer zaštite  i spašavanja,</w:t>
      </w:r>
    </w:p>
    <w:p w:rsidR="00F50AF1" w:rsidRDefault="001179B1" w:rsidP="001179B1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50AF1">
        <w:rPr>
          <w:rFonts w:ascii="Times New Roman" w:eastAsia="Times New Roman" w:hAnsi="Times New Roman" w:cs="Times New Roman"/>
          <w:sz w:val="24"/>
          <w:szCs w:val="24"/>
          <w:lang w:val="hr-HR"/>
        </w:rPr>
        <w:t>Postrojba civilne zaštit</w:t>
      </w:r>
      <w:r w:rsidR="00F50AF1" w:rsidRPr="00F50AF1">
        <w:rPr>
          <w:rFonts w:ascii="Times New Roman" w:eastAsia="Times New Roman" w:hAnsi="Times New Roman" w:cs="Times New Roman"/>
          <w:sz w:val="24"/>
          <w:szCs w:val="24"/>
          <w:lang w:val="hr-HR"/>
        </w:rPr>
        <w:t>e opće namjene Općine Privlaka,</w:t>
      </w:r>
    </w:p>
    <w:p w:rsidR="001179B1" w:rsidRDefault="001179B1" w:rsidP="001179B1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50AF1">
        <w:rPr>
          <w:rFonts w:ascii="Times New Roman" w:eastAsia="Times New Roman" w:hAnsi="Times New Roman" w:cs="Times New Roman"/>
          <w:sz w:val="24"/>
          <w:szCs w:val="24"/>
          <w:lang w:val="hr-HR"/>
        </w:rPr>
        <w:t>DVD Privlaka,</w:t>
      </w:r>
    </w:p>
    <w:p w:rsidR="001179B1" w:rsidRDefault="001179B1" w:rsidP="001179B1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F50AF1">
        <w:rPr>
          <w:rFonts w:ascii="Times New Roman" w:eastAsia="Times New Roman" w:hAnsi="Times New Roman" w:cs="Times New Roman"/>
          <w:sz w:val="24"/>
          <w:szCs w:val="24"/>
          <w:lang w:val="hr-HR"/>
        </w:rPr>
        <w:t>GD Crveni križ Zadar</w:t>
      </w:r>
      <w:r w:rsidR="0023133F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</w:p>
    <w:p w:rsidR="0023133F" w:rsidRPr="00F50AF1" w:rsidRDefault="0023133F" w:rsidP="001179B1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HGSS.</w:t>
      </w:r>
    </w:p>
    <w:p w:rsidR="001179B1" w:rsidRDefault="001179B1" w:rsidP="001179B1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1179B1" w:rsidRDefault="001179B1" w:rsidP="001179B1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>Pravne osobe koje će dobiti zadaću od interesa za zaštitu i spašavanje stanovništva, materijalnih i kulturnih dobara Općine Privlaka su:</w:t>
      </w:r>
    </w:p>
    <w:p w:rsidR="001179B1" w:rsidRDefault="001179B1" w:rsidP="001179B1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„Komunalno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Artić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“ d.o.o. Privlaka,</w:t>
      </w:r>
    </w:p>
    <w:p w:rsidR="001179B1" w:rsidRDefault="001179B1" w:rsidP="001179B1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„Glavan“ d.o.o. Privlaka,</w:t>
      </w:r>
    </w:p>
    <w:p w:rsidR="001179B1" w:rsidRDefault="001179B1" w:rsidP="001179B1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„Grbić“ d.o.o. Privlaka,</w:t>
      </w:r>
    </w:p>
    <w:p w:rsidR="001179B1" w:rsidRDefault="001179B1" w:rsidP="001179B1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Lovačko društvo „Jarebica“ Nin.</w:t>
      </w:r>
    </w:p>
    <w:p w:rsidR="0077145D" w:rsidRDefault="0077145D" w:rsidP="0077145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77145D" w:rsidRPr="000A3761" w:rsidRDefault="0077145D" w:rsidP="0077145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A3761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1. </w:t>
      </w:r>
      <w:r w:rsidR="000A3761" w:rsidRPr="000A3761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STOŽER ZAŠTITE I SPAŠAVANJE (STOŽER CIVILNE ZAŠTITE)</w:t>
      </w:r>
    </w:p>
    <w:p w:rsidR="000A3761" w:rsidRDefault="000A3761" w:rsidP="0077145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Stožer zaštite i spašavanja je stručno, operativno i koordinativno tijelo koje pruža stručnu pomoć i priprema akcije zaštite i spašavanja. Osniva se za upravljanje i usklađivanje aktivnosti operativnih snaga i ukupnih ljudskih i materijalnih resursa zajednice u slučaju neposredne prijetnje, katastrofe i veće nesreće s ciljem sprečavanja, ublažavanja i otklanjanja posljedica katastrofe i veće nesreće na području Općine Privlaka.</w:t>
      </w:r>
    </w:p>
    <w:p w:rsidR="000A3761" w:rsidRDefault="000A3761" w:rsidP="0077145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 stožer zaštite i spašavanja imenovan je načelnik i donačelnik stožera te 6 članova, odlukom Općinskog načelnika od </w:t>
      </w:r>
      <w:r w:rsidR="009C79D7" w:rsidRPr="009C79D7">
        <w:rPr>
          <w:rFonts w:ascii="Times New Roman" w:eastAsia="Times New Roman" w:hAnsi="Times New Roman" w:cs="Times New Roman"/>
          <w:sz w:val="24"/>
          <w:szCs w:val="24"/>
          <w:lang w:val="hr-HR"/>
        </w:rPr>
        <w:t>06</w:t>
      </w:r>
      <w:r w:rsidR="00693823" w:rsidRPr="009C79D7">
        <w:rPr>
          <w:rFonts w:ascii="Times New Roman" w:eastAsia="Times New Roman" w:hAnsi="Times New Roman" w:cs="Times New Roman"/>
          <w:sz w:val="24"/>
          <w:szCs w:val="24"/>
          <w:lang w:val="hr-HR"/>
        </w:rPr>
        <w:t>. kolovoza</w:t>
      </w:r>
      <w:r w:rsidRPr="009C79D7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="00693823" w:rsidRPr="009C79D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9C79D7">
        <w:rPr>
          <w:rFonts w:ascii="Times New Roman" w:eastAsia="Times New Roman" w:hAnsi="Times New Roman" w:cs="Times New Roman"/>
          <w:sz w:val="24"/>
          <w:szCs w:val="24"/>
          <w:lang w:val="hr-HR"/>
        </w:rPr>
        <w:t>201</w:t>
      </w:r>
      <w:r w:rsidR="009C79D7" w:rsidRPr="009C79D7">
        <w:rPr>
          <w:rFonts w:ascii="Times New Roman" w:eastAsia="Times New Roman" w:hAnsi="Times New Roman" w:cs="Times New Roman"/>
          <w:sz w:val="24"/>
          <w:szCs w:val="24"/>
          <w:lang w:val="hr-HR"/>
        </w:rPr>
        <w:t>8</w:t>
      </w:r>
      <w:r w:rsidRPr="009C79D7">
        <w:rPr>
          <w:rFonts w:ascii="Times New Roman" w:eastAsia="Times New Roman" w:hAnsi="Times New Roman" w:cs="Times New Roman"/>
          <w:sz w:val="24"/>
          <w:szCs w:val="24"/>
          <w:lang w:val="hr-HR"/>
        </w:rPr>
        <w:t>. godine.</w:t>
      </w:r>
    </w:p>
    <w:p w:rsidR="00036F5E" w:rsidRPr="009C79D7" w:rsidRDefault="00036F5E" w:rsidP="0077145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Prva sjednica Stožera civilne zaštite Općine Privlaka održana je 04. rujna 2018.g. </w:t>
      </w:r>
    </w:p>
    <w:p w:rsidR="000C2A28" w:rsidRDefault="000C2A28" w:rsidP="0077145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Po donošenju Odluke o osnivanju Stožera za zaštitu i spašavanje Općine Privlaka, Načelnik Općine Privlaka </w:t>
      </w:r>
      <w:r w:rsidR="0001799A">
        <w:rPr>
          <w:rFonts w:ascii="Times New Roman" w:eastAsia="Times New Roman" w:hAnsi="Times New Roman" w:cs="Times New Roman"/>
          <w:sz w:val="24"/>
          <w:szCs w:val="24"/>
          <w:lang w:val="hr-HR"/>
        </w:rPr>
        <w:t>donio je Plan pozivanja članova Stožera zaštite i spašavanja Općine Privlaka.</w:t>
      </w:r>
    </w:p>
    <w:p w:rsidR="000B607D" w:rsidRDefault="000B607D" w:rsidP="0077145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Članovi Stožera pozivaju se u pravilu putem ŽC 112 Područnog ureda za zaštitu i spašavanje ili pozivanje obavlja osoba koja je zadužena za obavljanje planskih i operativnih poslova u jedinstvenom upravnom odjelu Općine Privlaka.</w:t>
      </w:r>
    </w:p>
    <w:p w:rsidR="000B607D" w:rsidRDefault="000B607D" w:rsidP="0077145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BF2CDC" w:rsidRPr="00BF2CDC" w:rsidRDefault="00BF2CDC" w:rsidP="0077145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BF2CD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2. POSTROJBA CIVILNE ZAŠTITE</w:t>
      </w:r>
    </w:p>
    <w:p w:rsidR="00BB7A63" w:rsidRDefault="007801C6" w:rsidP="00846A51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Općinski načelnik Općine Privlaka </w:t>
      </w:r>
      <w:r w:rsidR="00D355E3">
        <w:rPr>
          <w:rFonts w:ascii="Times New Roman" w:eastAsia="Times New Roman" w:hAnsi="Times New Roman" w:cs="Times New Roman"/>
          <w:sz w:val="24"/>
          <w:szCs w:val="24"/>
          <w:lang w:val="hr-HR"/>
        </w:rPr>
        <w:t>svojom Odlukom osnovao je Postrojbu civilne zaštite opće namjene za područje Općine Privlaka dana 28. ožujka 2012.g</w:t>
      </w:r>
      <w:r w:rsidR="0023133F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23133F" w:rsidRDefault="0023133F" w:rsidP="00846A5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846A51" w:rsidRPr="00846A51" w:rsidRDefault="00846A51" w:rsidP="00846A5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846A51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3. PROVJERENICI  CZ</w:t>
      </w:r>
    </w:p>
    <w:p w:rsidR="000D3612" w:rsidRDefault="00846A51" w:rsidP="0023133F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Općinski načelnik</w:t>
      </w:r>
      <w:r w:rsidR="00FC187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BB7A63">
        <w:rPr>
          <w:rFonts w:ascii="Times New Roman" w:eastAsia="Times New Roman" w:hAnsi="Times New Roman" w:cs="Times New Roman"/>
          <w:sz w:val="24"/>
          <w:szCs w:val="24"/>
          <w:lang w:val="hr-HR"/>
        </w:rPr>
        <w:t>Općine Privlaka svojom Odlukom  imenovao je povjer</w:t>
      </w:r>
      <w:r w:rsidR="000E5A8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enike civilne zaštite i njegove </w:t>
      </w:r>
      <w:r w:rsidR="00BB7A63">
        <w:rPr>
          <w:rFonts w:ascii="Times New Roman" w:eastAsia="Times New Roman" w:hAnsi="Times New Roman" w:cs="Times New Roman"/>
          <w:sz w:val="24"/>
          <w:szCs w:val="24"/>
          <w:lang w:val="hr-HR"/>
        </w:rPr>
        <w:t>za</w:t>
      </w:r>
      <w:r w:rsidR="000E5A8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mjenike dana </w:t>
      </w:r>
      <w:r w:rsidR="00E440F4">
        <w:rPr>
          <w:rFonts w:ascii="Times New Roman" w:eastAsia="Times New Roman" w:hAnsi="Times New Roman" w:cs="Times New Roman"/>
          <w:sz w:val="24"/>
          <w:szCs w:val="24"/>
          <w:lang w:val="hr-HR"/>
        </w:rPr>
        <w:t>18</w:t>
      </w:r>
      <w:r w:rsidR="000E5A84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="00E440F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studenog</w:t>
      </w:r>
      <w:r w:rsidR="000E5A84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="00E440F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0E5A84">
        <w:rPr>
          <w:rFonts w:ascii="Times New Roman" w:eastAsia="Times New Roman" w:hAnsi="Times New Roman" w:cs="Times New Roman"/>
          <w:sz w:val="24"/>
          <w:szCs w:val="24"/>
          <w:lang w:val="hr-HR"/>
        </w:rPr>
        <w:t>201</w:t>
      </w:r>
      <w:r w:rsidR="00E440F4">
        <w:rPr>
          <w:rFonts w:ascii="Times New Roman" w:eastAsia="Times New Roman" w:hAnsi="Times New Roman" w:cs="Times New Roman"/>
          <w:sz w:val="24"/>
          <w:szCs w:val="24"/>
          <w:lang w:val="hr-HR"/>
        </w:rPr>
        <w:t>3</w:t>
      </w:r>
      <w:r w:rsidR="000E5A84">
        <w:rPr>
          <w:rFonts w:ascii="Times New Roman" w:eastAsia="Times New Roman" w:hAnsi="Times New Roman" w:cs="Times New Roman"/>
          <w:sz w:val="24"/>
          <w:szCs w:val="24"/>
          <w:lang w:val="hr-HR"/>
        </w:rPr>
        <w:t>. godine.</w:t>
      </w:r>
      <w:r w:rsidR="000E5A84">
        <w:rPr>
          <w:rFonts w:ascii="Times New Roman" w:eastAsia="Times New Roman" w:hAnsi="Times New Roman" w:cs="Times New Roman"/>
          <w:sz w:val="24"/>
          <w:szCs w:val="24"/>
          <w:lang w:val="hr-HR"/>
        </w:rPr>
        <w:br/>
      </w:r>
      <w:r w:rsidR="00BB7A63">
        <w:rPr>
          <w:rFonts w:ascii="Times New Roman" w:eastAsia="Times New Roman" w:hAnsi="Times New Roman" w:cs="Times New Roman"/>
          <w:sz w:val="24"/>
          <w:szCs w:val="24"/>
          <w:lang w:val="hr-HR"/>
        </w:rPr>
        <w:t>Dužnosti povjerenika CZ utvrđene su navedenom Odlukom.</w:t>
      </w:r>
    </w:p>
    <w:p w:rsidR="000D3612" w:rsidRDefault="000D3612" w:rsidP="00846A51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E5A84" w:rsidRPr="000E5A84" w:rsidRDefault="000E5A84" w:rsidP="00846A5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E5A84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4. DVD PRIVLAKA</w:t>
      </w:r>
    </w:p>
    <w:p w:rsidR="00B7449B" w:rsidRDefault="000E5A84" w:rsidP="00A34A72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hr-HR"/>
        </w:rPr>
      </w:pPr>
      <w:r w:rsidRPr="00A36519">
        <w:rPr>
          <w:rFonts w:ascii="Times New Roman" w:eastAsia="Times New Roman" w:hAnsi="Times New Roman" w:cs="Times New Roman"/>
          <w:sz w:val="24"/>
          <w:szCs w:val="24"/>
          <w:lang w:val="hr-HR"/>
        </w:rPr>
        <w:t>Općina Privlaka ima osnovano DVD Privlaka čija se aktivnost i djelovanje financira</w:t>
      </w:r>
      <w:r w:rsidR="00A34A72" w:rsidRPr="00A365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iz općinskog proračuna. Pored </w:t>
      </w:r>
      <w:r w:rsidR="00D43318" w:rsidRPr="00A36519">
        <w:rPr>
          <w:rFonts w:ascii="Times New Roman" w:eastAsia="Times New Roman" w:hAnsi="Times New Roman" w:cs="Times New Roman"/>
          <w:sz w:val="24"/>
          <w:szCs w:val="24"/>
          <w:lang w:val="hr-HR"/>
        </w:rPr>
        <w:t>dva</w:t>
      </w:r>
      <w:r w:rsidR="00A34A72" w:rsidRPr="00A365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stalno zaposlen</w:t>
      </w:r>
      <w:r w:rsidR="00D43318" w:rsidRPr="00A36519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="00A34A72" w:rsidRPr="00A365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djelatnika, DVD u sezoni koja traje od 15.6.-15.9. ima dodatno zaposleno </w:t>
      </w:r>
      <w:r w:rsidR="00AE2C4B" w:rsidRPr="00AE2C4B">
        <w:rPr>
          <w:rFonts w:ascii="Times New Roman" w:eastAsia="Times New Roman" w:hAnsi="Times New Roman" w:cs="Times New Roman"/>
          <w:sz w:val="24"/>
          <w:szCs w:val="24"/>
          <w:lang w:val="hr-HR"/>
        </w:rPr>
        <w:t>4</w:t>
      </w:r>
      <w:r w:rsidR="00A34A72" w:rsidRPr="00AE2C4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vatrogasaca, te 24-satno dežurstvo</w:t>
      </w:r>
      <w:r w:rsidR="00A34A72" w:rsidRPr="002943B0">
        <w:rPr>
          <w:rFonts w:ascii="Times New Roman" w:eastAsia="Times New Roman" w:hAnsi="Times New Roman" w:cs="Times New Roman"/>
          <w:color w:val="FF0000"/>
          <w:sz w:val="24"/>
          <w:szCs w:val="24"/>
          <w:lang w:val="hr-HR"/>
        </w:rPr>
        <w:t>.</w:t>
      </w:r>
    </w:p>
    <w:p w:rsidR="006E68EF" w:rsidRPr="002943B0" w:rsidRDefault="00A34A72" w:rsidP="00A34A72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hr-HR"/>
        </w:rPr>
      </w:pPr>
      <w:r w:rsidRPr="002943B0">
        <w:rPr>
          <w:rFonts w:ascii="Times New Roman" w:eastAsia="Times New Roman" w:hAnsi="Times New Roman" w:cs="Times New Roman"/>
          <w:color w:val="FF0000"/>
          <w:sz w:val="24"/>
          <w:szCs w:val="24"/>
          <w:lang w:val="hr-HR"/>
        </w:rPr>
        <w:br/>
      </w:r>
      <w:r w:rsidRPr="00A365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Za navedenu namjenu u proračunu Općine Privlaka izdvojeno je </w:t>
      </w:r>
      <w:r w:rsidR="00A36519">
        <w:rPr>
          <w:rFonts w:ascii="Times New Roman" w:eastAsia="Times New Roman" w:hAnsi="Times New Roman" w:cs="Times New Roman"/>
          <w:sz w:val="24"/>
          <w:szCs w:val="24"/>
          <w:lang w:val="hr-HR"/>
        </w:rPr>
        <w:t>330</w:t>
      </w:r>
      <w:r w:rsidRPr="00A36519">
        <w:rPr>
          <w:rFonts w:ascii="Times New Roman" w:eastAsia="Times New Roman" w:hAnsi="Times New Roman" w:cs="Times New Roman"/>
          <w:sz w:val="24"/>
          <w:szCs w:val="24"/>
          <w:lang w:val="hr-HR"/>
        </w:rPr>
        <w:t>.00,00 kn</w:t>
      </w:r>
      <w:r w:rsidR="00036F5E" w:rsidRPr="00A36519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8A5DB1" w:rsidRPr="00AE2C4B" w:rsidRDefault="00151825" w:rsidP="00A34A72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36519"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>DVD Privlaka je u razdoblju od 01.01.201</w:t>
      </w:r>
      <w:r w:rsidR="00A36519">
        <w:rPr>
          <w:rFonts w:ascii="Times New Roman" w:eastAsia="Times New Roman" w:hAnsi="Times New Roman" w:cs="Times New Roman"/>
          <w:sz w:val="24"/>
          <w:szCs w:val="24"/>
          <w:lang w:val="hr-HR"/>
        </w:rPr>
        <w:t>9</w:t>
      </w:r>
      <w:r w:rsidRPr="00A36519">
        <w:rPr>
          <w:rFonts w:ascii="Times New Roman" w:eastAsia="Times New Roman" w:hAnsi="Times New Roman" w:cs="Times New Roman"/>
          <w:sz w:val="24"/>
          <w:szCs w:val="24"/>
          <w:lang w:val="hr-HR"/>
        </w:rPr>
        <w:t>.g. do 31.12.201</w:t>
      </w:r>
      <w:r w:rsidR="00A36519">
        <w:rPr>
          <w:rFonts w:ascii="Times New Roman" w:eastAsia="Times New Roman" w:hAnsi="Times New Roman" w:cs="Times New Roman"/>
          <w:sz w:val="24"/>
          <w:szCs w:val="24"/>
          <w:lang w:val="hr-HR"/>
        </w:rPr>
        <w:t>9</w:t>
      </w:r>
      <w:r w:rsidRPr="00A365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.g. imao ukupno </w:t>
      </w:r>
      <w:r w:rsidR="00AE2C4B" w:rsidRPr="00AE2C4B">
        <w:rPr>
          <w:rFonts w:ascii="Times New Roman" w:eastAsia="Times New Roman" w:hAnsi="Times New Roman" w:cs="Times New Roman"/>
          <w:sz w:val="24"/>
          <w:szCs w:val="24"/>
          <w:lang w:val="hr-HR"/>
        </w:rPr>
        <w:t>70</w:t>
      </w:r>
      <w:r w:rsidRPr="00AE2C4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intervencija</w:t>
      </w:r>
      <w:r w:rsidR="008A5DB1" w:rsidRPr="00AE2C4B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Pr="00AE2C4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od čega</w:t>
      </w:r>
      <w:r w:rsidR="008A5DB1" w:rsidRPr="00AE2C4B">
        <w:rPr>
          <w:rFonts w:ascii="Times New Roman" w:eastAsia="Times New Roman" w:hAnsi="Times New Roman" w:cs="Times New Roman"/>
          <w:sz w:val="24"/>
          <w:szCs w:val="24"/>
          <w:lang w:val="hr-HR"/>
        </w:rPr>
        <w:t>:</w:t>
      </w:r>
    </w:p>
    <w:p w:rsidR="00151825" w:rsidRPr="00AE2C4B" w:rsidRDefault="00AE2C4B" w:rsidP="00A34A72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E2C4B">
        <w:rPr>
          <w:rFonts w:ascii="Times New Roman" w:eastAsia="Times New Roman" w:hAnsi="Times New Roman" w:cs="Times New Roman"/>
          <w:sz w:val="24"/>
          <w:szCs w:val="24"/>
          <w:lang w:val="hr-HR"/>
        </w:rPr>
        <w:t>2</w:t>
      </w:r>
      <w:r w:rsidR="008A5DB1" w:rsidRPr="00AE2C4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požar </w:t>
      </w:r>
      <w:proofErr w:type="spellStart"/>
      <w:r w:rsidR="008A5DB1" w:rsidRPr="00AE2C4B">
        <w:rPr>
          <w:rFonts w:ascii="Times New Roman" w:eastAsia="Times New Roman" w:hAnsi="Times New Roman" w:cs="Times New Roman"/>
          <w:sz w:val="24"/>
          <w:szCs w:val="24"/>
          <w:lang w:val="hr-HR"/>
        </w:rPr>
        <w:t>dimljaka</w:t>
      </w:r>
      <w:proofErr w:type="spellEnd"/>
      <w:r w:rsidR="008A5DB1" w:rsidRPr="00AE2C4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2 </w:t>
      </w:r>
      <w:proofErr w:type="spellStart"/>
      <w:r w:rsidR="008A5DB1" w:rsidRPr="00AE2C4B">
        <w:rPr>
          <w:rFonts w:ascii="Times New Roman" w:eastAsia="Times New Roman" w:hAnsi="Times New Roman" w:cs="Times New Roman"/>
          <w:sz w:val="24"/>
          <w:szCs w:val="24"/>
          <w:lang w:val="hr-HR"/>
        </w:rPr>
        <w:t>ispumpavanja</w:t>
      </w:r>
      <w:proofErr w:type="spellEnd"/>
      <w:r w:rsidR="008A5DB1" w:rsidRPr="00AE2C4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podruma</w:t>
      </w:r>
      <w:r w:rsidRPr="00AE2C4B">
        <w:rPr>
          <w:rFonts w:ascii="Times New Roman" w:eastAsia="Times New Roman" w:hAnsi="Times New Roman" w:cs="Times New Roman"/>
          <w:sz w:val="24"/>
          <w:szCs w:val="24"/>
          <w:lang w:val="hr-HR"/>
        </w:rPr>
        <w:t>, 2 požara stana, i  10-ak ispumpavanja brodica nakon ekstremnih udara bure.</w:t>
      </w:r>
    </w:p>
    <w:p w:rsidR="00A34A72" w:rsidRPr="00AE2C4B" w:rsidRDefault="008A5DB1" w:rsidP="00A34A72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E2C4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te sveukupno </w:t>
      </w:r>
      <w:r w:rsidR="00AE2C4B" w:rsidRPr="00AE2C4B">
        <w:rPr>
          <w:rFonts w:ascii="Times New Roman" w:eastAsia="Times New Roman" w:hAnsi="Times New Roman" w:cs="Times New Roman"/>
          <w:sz w:val="24"/>
          <w:szCs w:val="24"/>
          <w:lang w:val="hr-HR"/>
        </w:rPr>
        <w:t>53</w:t>
      </w:r>
      <w:r w:rsidRPr="00AE2C4B">
        <w:rPr>
          <w:rFonts w:ascii="Times New Roman" w:eastAsia="Times New Roman" w:hAnsi="Times New Roman" w:cs="Times New Roman"/>
          <w:sz w:val="24"/>
          <w:szCs w:val="24"/>
          <w:lang w:val="hr-HR"/>
        </w:rPr>
        <w:t>. požara tokom godine.</w:t>
      </w:r>
    </w:p>
    <w:p w:rsidR="008A5DB1" w:rsidRDefault="008A5DB1" w:rsidP="00A34A72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A34A72" w:rsidRPr="00A34A72" w:rsidRDefault="00A34A72" w:rsidP="00A34A7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A34A72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5. ORDINACIJA OPĆE MEDICINE I STOMATOLOŠKA ORDINACIJA</w:t>
      </w:r>
    </w:p>
    <w:p w:rsidR="00A34A72" w:rsidRDefault="00A34A72" w:rsidP="00A34A72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 </w:t>
      </w:r>
      <w:r w:rsidR="00036F5E">
        <w:rPr>
          <w:rFonts w:ascii="Times New Roman" w:eastAsia="Times New Roman" w:hAnsi="Times New Roman" w:cs="Times New Roman"/>
          <w:sz w:val="24"/>
          <w:szCs w:val="24"/>
          <w:lang w:val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pćini Privlaka postoji ordinacija opće medicine i jedna stomatološka ordinacija. </w:t>
      </w:r>
    </w:p>
    <w:p w:rsidR="00F50AF1" w:rsidRDefault="00F50AF1" w:rsidP="00A34A72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F50AF1" w:rsidRPr="00F50AF1" w:rsidRDefault="00F50AF1" w:rsidP="00F50AF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F50AF1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6. LJEKARNA</w:t>
      </w:r>
    </w:p>
    <w:p w:rsidR="00F50AF1" w:rsidRDefault="00F50AF1" w:rsidP="00F50AF1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U Općini Privlaka postoji jedna ljekarna</w:t>
      </w:r>
      <w:r w:rsidR="00B17F66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F50AF1" w:rsidRDefault="00F50AF1" w:rsidP="00F50AF1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F50AF1" w:rsidRPr="00F50AF1" w:rsidRDefault="00F50AF1" w:rsidP="00F50AF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F50AF1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7. SLUŽBE I PRAVNE OSOBE KOJE SE ZAŠTITOM I SPAŠAVANJEM BAVE U OKVIRU DJELATNOSTI</w:t>
      </w:r>
    </w:p>
    <w:p w:rsidR="00F50AF1" w:rsidRDefault="00F50AF1" w:rsidP="00F50AF1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Službe i pravne osobe koje se zaštitom i spašavanjem bave u okviru svoje redovne djelatnosti predstavljaju okosnicu sustava zaštite i spašavanja na području Općine Privlaka, osobito one koje su u vlasništvu Općine Privlaka.</w:t>
      </w:r>
    </w:p>
    <w:p w:rsidR="00F50AF1" w:rsidRDefault="00F50AF1" w:rsidP="00F50AF1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F50AF1" w:rsidRPr="00F50AF1" w:rsidRDefault="00F50AF1" w:rsidP="00F50AF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F50AF1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8. ANALIZA</w:t>
      </w:r>
    </w:p>
    <w:p w:rsidR="00F50AF1" w:rsidRDefault="00F50AF1" w:rsidP="00BC246C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Analizirajući utvrđene organizirane snage zaštite i spašavanja procjenjuje se da je neophodan daljnji razvoj i unapređenje mogućnosti djelovanja svih subjekata civilne zaštite, uz osiguravanje sredstava za njihovo opremanje sukladno Procjeni ugroženosti i Planovima zašite i spašavanja.</w:t>
      </w:r>
    </w:p>
    <w:p w:rsidR="00F50AF1" w:rsidRDefault="00F50AF1" w:rsidP="00F50AF1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DE41CA" w:rsidRDefault="00F50AF1" w:rsidP="00F50AF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0D3612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KL</w:t>
      </w:r>
      <w:r w:rsidR="00AE091D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A</w:t>
      </w:r>
      <w:r w:rsidRPr="000D3612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SA:</w:t>
      </w:r>
      <w:r w:rsidRPr="000D3612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br/>
        <w:t>URBROJ:</w:t>
      </w:r>
    </w:p>
    <w:p w:rsidR="00F50AF1" w:rsidRDefault="00F50AF1" w:rsidP="00F50AF1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br/>
      </w:r>
    </w:p>
    <w:p w:rsidR="00F50AF1" w:rsidRPr="00F50AF1" w:rsidRDefault="00F50AF1" w:rsidP="00F50AF1">
      <w:pPr>
        <w:jc w:val="right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Općinsko vijeće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br/>
        <w:t>Predsjednik</w:t>
      </w:r>
      <w:r w:rsidR="000D3612">
        <w:rPr>
          <w:rFonts w:ascii="Times New Roman" w:eastAsia="Times New Roman" w:hAnsi="Times New Roman" w:cs="Times New Roman"/>
          <w:sz w:val="24"/>
          <w:szCs w:val="24"/>
          <w:lang w:val="hr-HR"/>
        </w:rPr>
        <w:br/>
        <w:t xml:space="preserve">Nikica </w:t>
      </w:r>
      <w:proofErr w:type="spellStart"/>
      <w:r w:rsidR="000D3612">
        <w:rPr>
          <w:rFonts w:ascii="Times New Roman" w:eastAsia="Times New Roman" w:hAnsi="Times New Roman" w:cs="Times New Roman"/>
          <w:sz w:val="24"/>
          <w:szCs w:val="24"/>
          <w:lang w:val="hr-HR"/>
        </w:rPr>
        <w:t>Begonja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</w:p>
    <w:p w:rsidR="00A34A72" w:rsidRDefault="00A34A72" w:rsidP="00A34A72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BF2CDC" w:rsidRPr="0077145D" w:rsidRDefault="00BF2CDC" w:rsidP="0077145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109F5" w:rsidRPr="00C109F5" w:rsidRDefault="00C109F5" w:rsidP="00C109F5"/>
    <w:sectPr w:rsidR="00C109F5" w:rsidRPr="00C109F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806" w:rsidRDefault="00B63806" w:rsidP="00693823">
      <w:pPr>
        <w:spacing w:after="0" w:line="240" w:lineRule="auto"/>
      </w:pPr>
      <w:r>
        <w:separator/>
      </w:r>
    </w:p>
  </w:endnote>
  <w:endnote w:type="continuationSeparator" w:id="0">
    <w:p w:rsidR="00B63806" w:rsidRDefault="00B63806" w:rsidP="00693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806" w:rsidRDefault="00B63806" w:rsidP="00693823">
      <w:pPr>
        <w:spacing w:after="0" w:line="240" w:lineRule="auto"/>
      </w:pPr>
      <w:r>
        <w:separator/>
      </w:r>
    </w:p>
  </w:footnote>
  <w:footnote w:type="continuationSeparator" w:id="0">
    <w:p w:rsidR="00B63806" w:rsidRDefault="00B63806" w:rsidP="00693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823" w:rsidRPr="00693823" w:rsidRDefault="00693823" w:rsidP="00693823">
    <w:pPr>
      <w:pStyle w:val="Header"/>
      <w:tabs>
        <w:tab w:val="clear" w:pos="4536"/>
        <w:tab w:val="clear" w:pos="9072"/>
        <w:tab w:val="left" w:pos="1455"/>
      </w:tabs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234D5"/>
    <w:multiLevelType w:val="hybridMultilevel"/>
    <w:tmpl w:val="857417E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036BA"/>
    <w:multiLevelType w:val="hybridMultilevel"/>
    <w:tmpl w:val="AD344A0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E50AA"/>
    <w:multiLevelType w:val="hybridMultilevel"/>
    <w:tmpl w:val="9AA4197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22892"/>
    <w:multiLevelType w:val="hybridMultilevel"/>
    <w:tmpl w:val="47109B88"/>
    <w:lvl w:ilvl="0" w:tplc="820445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2E6C51"/>
    <w:multiLevelType w:val="hybridMultilevel"/>
    <w:tmpl w:val="7D104DF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F6"/>
    <w:rsid w:val="0001799A"/>
    <w:rsid w:val="00036F5E"/>
    <w:rsid w:val="000A3761"/>
    <w:rsid w:val="000B607D"/>
    <w:rsid w:val="000C2A28"/>
    <w:rsid w:val="000D3612"/>
    <w:rsid w:val="000D43D1"/>
    <w:rsid w:val="000E5A84"/>
    <w:rsid w:val="001179B1"/>
    <w:rsid w:val="001246F0"/>
    <w:rsid w:val="00151825"/>
    <w:rsid w:val="00157FCA"/>
    <w:rsid w:val="00196162"/>
    <w:rsid w:val="001F6184"/>
    <w:rsid w:val="00204E97"/>
    <w:rsid w:val="002051D3"/>
    <w:rsid w:val="002274FF"/>
    <w:rsid w:val="0023133F"/>
    <w:rsid w:val="00232F5E"/>
    <w:rsid w:val="002943B0"/>
    <w:rsid w:val="002A2F48"/>
    <w:rsid w:val="002C44ED"/>
    <w:rsid w:val="002D78F5"/>
    <w:rsid w:val="002E69B2"/>
    <w:rsid w:val="00323543"/>
    <w:rsid w:val="00342DA5"/>
    <w:rsid w:val="003617A4"/>
    <w:rsid w:val="003943EB"/>
    <w:rsid w:val="003959FC"/>
    <w:rsid w:val="00446B4C"/>
    <w:rsid w:val="0046566F"/>
    <w:rsid w:val="004931E8"/>
    <w:rsid w:val="004F4B1C"/>
    <w:rsid w:val="00506C93"/>
    <w:rsid w:val="005D35D5"/>
    <w:rsid w:val="00693823"/>
    <w:rsid w:val="006C14F9"/>
    <w:rsid w:val="006E59D7"/>
    <w:rsid w:val="006E68EF"/>
    <w:rsid w:val="006F2F34"/>
    <w:rsid w:val="007449D5"/>
    <w:rsid w:val="00752EE3"/>
    <w:rsid w:val="0077145D"/>
    <w:rsid w:val="007801C6"/>
    <w:rsid w:val="00790247"/>
    <w:rsid w:val="007F2678"/>
    <w:rsid w:val="007F6F0C"/>
    <w:rsid w:val="00846A51"/>
    <w:rsid w:val="008A5DB1"/>
    <w:rsid w:val="008F5C55"/>
    <w:rsid w:val="009C559E"/>
    <w:rsid w:val="009C79D7"/>
    <w:rsid w:val="009D176A"/>
    <w:rsid w:val="009E0966"/>
    <w:rsid w:val="009E6672"/>
    <w:rsid w:val="00A34A72"/>
    <w:rsid w:val="00A36519"/>
    <w:rsid w:val="00AE091D"/>
    <w:rsid w:val="00AE2C4B"/>
    <w:rsid w:val="00B17F66"/>
    <w:rsid w:val="00B63806"/>
    <w:rsid w:val="00B7449B"/>
    <w:rsid w:val="00BB7A63"/>
    <w:rsid w:val="00BC246C"/>
    <w:rsid w:val="00BF26D2"/>
    <w:rsid w:val="00BF2CDC"/>
    <w:rsid w:val="00C03FF6"/>
    <w:rsid w:val="00C109F5"/>
    <w:rsid w:val="00C14BE5"/>
    <w:rsid w:val="00C174DA"/>
    <w:rsid w:val="00C75BD4"/>
    <w:rsid w:val="00CC72E1"/>
    <w:rsid w:val="00CD049B"/>
    <w:rsid w:val="00D355E3"/>
    <w:rsid w:val="00D43318"/>
    <w:rsid w:val="00DB3659"/>
    <w:rsid w:val="00DB72D2"/>
    <w:rsid w:val="00DC01AE"/>
    <w:rsid w:val="00DE164E"/>
    <w:rsid w:val="00DE41CA"/>
    <w:rsid w:val="00E440F4"/>
    <w:rsid w:val="00E62069"/>
    <w:rsid w:val="00E6307F"/>
    <w:rsid w:val="00EB77DB"/>
    <w:rsid w:val="00ED7ABB"/>
    <w:rsid w:val="00F20508"/>
    <w:rsid w:val="00F21E62"/>
    <w:rsid w:val="00F50AF1"/>
    <w:rsid w:val="00F715C6"/>
    <w:rsid w:val="00F93D42"/>
    <w:rsid w:val="00FC1878"/>
    <w:rsid w:val="00FE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4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6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3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823"/>
  </w:style>
  <w:style w:type="paragraph" w:styleId="Footer">
    <w:name w:val="footer"/>
    <w:basedOn w:val="Normal"/>
    <w:link w:val="FooterChar"/>
    <w:uiPriority w:val="99"/>
    <w:unhideWhenUsed/>
    <w:rsid w:val="00693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4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6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3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823"/>
  </w:style>
  <w:style w:type="paragraph" w:styleId="Footer">
    <w:name w:val="footer"/>
    <w:basedOn w:val="Normal"/>
    <w:link w:val="FooterChar"/>
    <w:uiPriority w:val="99"/>
    <w:unhideWhenUsed/>
    <w:rsid w:val="00693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B7889-EA1B-486A-A268-15CF54A1A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2019-01-11T07:32:00Z</cp:lastPrinted>
  <dcterms:created xsi:type="dcterms:W3CDTF">2020-01-23T13:39:00Z</dcterms:created>
  <dcterms:modified xsi:type="dcterms:W3CDTF">2020-02-18T11:50:00Z</dcterms:modified>
</cp:coreProperties>
</file>