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68" w:rsidRDefault="00A37D68" w:rsidP="00A37D68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-PRIJEDLOG</w:t>
      </w:r>
      <w:bookmarkStart w:id="0" w:name="_GoBack"/>
      <w:bookmarkEnd w:id="0"/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Na temelju članka 19. Odluke o uvjetima, načinu i postupku gospodarenja nekretninama u vlasništvu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(“Službeni glasnik Zadarske županije”</w:t>
      </w:r>
      <w:r w:rsidR="007976BF">
        <w:rPr>
          <w:color w:val="000000"/>
        </w:rPr>
        <w:t xml:space="preserve"> broj</w:t>
      </w:r>
      <w:r>
        <w:rPr>
          <w:color w:val="000000"/>
        </w:rPr>
        <w:t xml:space="preserve"> 19/13) i članka 30. Statuta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(“Službeni glasnik Zadarske županije”</w:t>
      </w:r>
      <w:r w:rsidR="007976BF">
        <w:rPr>
          <w:color w:val="000000"/>
        </w:rPr>
        <w:t xml:space="preserve"> broj</w:t>
      </w:r>
      <w:r>
        <w:rPr>
          <w:color w:val="000000"/>
        </w:rPr>
        <w:t xml:space="preserve"> 05/18) Općinsko </w:t>
      </w:r>
      <w:r w:rsidR="007976BF">
        <w:rPr>
          <w:color w:val="000000"/>
        </w:rPr>
        <w:t>v</w:t>
      </w:r>
      <w:r>
        <w:rPr>
          <w:color w:val="000000"/>
        </w:rPr>
        <w:t xml:space="preserve">ijeće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na svojoj </w:t>
      </w:r>
      <w:r w:rsidR="00B860DA">
        <w:rPr>
          <w:color w:val="000000"/>
        </w:rPr>
        <w:t>27</w:t>
      </w:r>
      <w:r>
        <w:rPr>
          <w:color w:val="000000"/>
        </w:rPr>
        <w:t xml:space="preserve">. sjednici održanoj dana </w:t>
      </w:r>
      <w:r w:rsidR="00B860DA">
        <w:rPr>
          <w:color w:val="000000"/>
        </w:rPr>
        <w:t>25. veljače</w:t>
      </w:r>
      <w:r>
        <w:rPr>
          <w:color w:val="000000"/>
        </w:rPr>
        <w:t xml:space="preserve"> 2020.g. donijelo je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Strong"/>
          <w:color w:val="000000"/>
        </w:rPr>
        <w:t>ODLUKU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Strong"/>
          <w:color w:val="000000"/>
        </w:rPr>
        <w:t>o davanju u zakup neizgrađeno</w:t>
      </w:r>
      <w:r w:rsidR="001550CD">
        <w:rPr>
          <w:rStyle w:val="Strong"/>
          <w:color w:val="000000"/>
        </w:rPr>
        <w:t>g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Strong"/>
          <w:color w:val="000000"/>
        </w:rPr>
        <w:t>građevinsko</w:t>
      </w:r>
      <w:r w:rsidR="001550CD">
        <w:rPr>
          <w:rStyle w:val="Strong"/>
          <w:color w:val="000000"/>
        </w:rPr>
        <w:t>g</w:t>
      </w:r>
      <w:r>
        <w:rPr>
          <w:rStyle w:val="Strong"/>
          <w:color w:val="000000"/>
        </w:rPr>
        <w:t xml:space="preserve"> zemljišt</w:t>
      </w:r>
      <w:r w:rsidR="001550CD">
        <w:rPr>
          <w:rStyle w:val="Strong"/>
          <w:color w:val="000000"/>
        </w:rPr>
        <w:t>a</w:t>
      </w:r>
      <w:r>
        <w:rPr>
          <w:rStyle w:val="Strong"/>
          <w:color w:val="000000"/>
        </w:rPr>
        <w:t xml:space="preserve"> - pretežno poslovne namjene (K1)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1.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Na temelju ove Odluke pristupa se davanju u zakup neizgrađenog građevinskog zemljišta </w:t>
      </w:r>
      <w:r w:rsidR="001550CD">
        <w:rPr>
          <w:color w:val="000000"/>
        </w:rPr>
        <w:t xml:space="preserve">oznake </w:t>
      </w:r>
      <w:proofErr w:type="spellStart"/>
      <w:r>
        <w:rPr>
          <w:color w:val="000000"/>
        </w:rPr>
        <w:t>čest.zem</w:t>
      </w:r>
      <w:proofErr w:type="spellEnd"/>
      <w:r>
        <w:rPr>
          <w:color w:val="000000"/>
        </w:rPr>
        <w:t>. 6766</w:t>
      </w:r>
      <w:r w:rsidR="001550CD">
        <w:rPr>
          <w:color w:val="000000"/>
        </w:rPr>
        <w:t>/11</w:t>
      </w:r>
      <w:r>
        <w:rPr>
          <w:color w:val="000000"/>
        </w:rPr>
        <w:t xml:space="preserve">, površine </w:t>
      </w:r>
      <w:r w:rsidR="001550CD">
        <w:rPr>
          <w:color w:val="000000"/>
        </w:rPr>
        <w:t xml:space="preserve">1.484 </w:t>
      </w:r>
      <w:r>
        <w:rPr>
          <w:color w:val="000000"/>
        </w:rPr>
        <w:t>m</w:t>
      </w:r>
      <w:r w:rsidR="001550CD">
        <w:rPr>
          <w:color w:val="000000"/>
        </w:rPr>
        <w:t>²</w:t>
      </w:r>
      <w:r>
        <w:rPr>
          <w:color w:val="000000"/>
        </w:rPr>
        <w:t xml:space="preserve">, k.o.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na razdoblje od 10 godina.</w:t>
      </w:r>
    </w:p>
    <w:p w:rsidR="00963C08" w:rsidRPr="007976BF" w:rsidRDefault="00963C08" w:rsidP="00963C0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2.</w:t>
      </w:r>
    </w:p>
    <w:p w:rsidR="007976BF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7976BF">
        <w:rPr>
          <w:color w:val="000000"/>
        </w:rPr>
        <w:t>Početna zakupnina</w:t>
      </w:r>
      <w:r w:rsidR="00B860DA" w:rsidRPr="007976BF">
        <w:rPr>
          <w:color w:val="000000"/>
        </w:rPr>
        <w:t xml:space="preserve"> koja se ima primjenjivati u postupku javnog natječa</w:t>
      </w:r>
      <w:r w:rsidR="00B860DA">
        <w:rPr>
          <w:color w:val="000000"/>
        </w:rPr>
        <w:t>ja za zakup nekretnine</w:t>
      </w:r>
      <w:r>
        <w:rPr>
          <w:color w:val="000000"/>
        </w:rPr>
        <w:t xml:space="preserve"> </w:t>
      </w:r>
      <w:r w:rsidR="00B860DA">
        <w:rPr>
          <w:color w:val="000000"/>
        </w:rPr>
        <w:t>utemeljena</w:t>
      </w:r>
      <w:r w:rsidR="007976BF">
        <w:rPr>
          <w:color w:val="000000"/>
        </w:rPr>
        <w:t xml:space="preserve"> je</w:t>
      </w:r>
      <w:r w:rsidR="00B860DA">
        <w:rPr>
          <w:color w:val="000000"/>
        </w:rPr>
        <w:t xml:space="preserve"> na</w:t>
      </w:r>
      <w:r>
        <w:rPr>
          <w:color w:val="000000"/>
        </w:rPr>
        <w:t xml:space="preserve"> procjembeno</w:t>
      </w:r>
      <w:r w:rsidR="00B860DA">
        <w:rPr>
          <w:color w:val="000000"/>
        </w:rPr>
        <w:t>m</w:t>
      </w:r>
      <w:r>
        <w:rPr>
          <w:color w:val="000000"/>
        </w:rPr>
        <w:t xml:space="preserve"> elaborat</w:t>
      </w:r>
      <w:r w:rsidR="00B860DA">
        <w:rPr>
          <w:color w:val="000000"/>
        </w:rPr>
        <w:t>u</w:t>
      </w:r>
      <w:r>
        <w:rPr>
          <w:color w:val="000000"/>
        </w:rPr>
        <w:t xml:space="preserve"> </w:t>
      </w:r>
      <w:r w:rsidR="001550CD">
        <w:rPr>
          <w:color w:val="000000"/>
        </w:rPr>
        <w:t>01-20</w:t>
      </w:r>
      <w:r>
        <w:rPr>
          <w:color w:val="000000"/>
        </w:rPr>
        <w:t>/20</w:t>
      </w:r>
      <w:r w:rsidR="001550CD">
        <w:rPr>
          <w:color w:val="000000"/>
        </w:rPr>
        <w:t>20</w:t>
      </w:r>
      <w:r>
        <w:rPr>
          <w:color w:val="000000"/>
        </w:rPr>
        <w:t xml:space="preserve"> izrađeno</w:t>
      </w:r>
      <w:r w:rsidR="001550CD">
        <w:rPr>
          <w:color w:val="000000"/>
        </w:rPr>
        <w:t>m</w:t>
      </w:r>
      <w:r>
        <w:rPr>
          <w:color w:val="000000"/>
        </w:rPr>
        <w:t xml:space="preserve"> po stalnom sudskom vještaku za graditeljstvo i procjene nekretnina Draženu K</w:t>
      </w:r>
      <w:r w:rsidR="001550CD">
        <w:rPr>
          <w:color w:val="000000"/>
        </w:rPr>
        <w:t>nežević, struč.spec.ing.aedif.</w:t>
      </w:r>
      <w:r w:rsidR="007976BF">
        <w:rPr>
          <w:color w:val="000000"/>
        </w:rPr>
        <w:t>, a primjenjivati će se u postupku javnog natječaja</w:t>
      </w:r>
      <w:r w:rsidR="001550CD">
        <w:rPr>
          <w:color w:val="000000"/>
        </w:rPr>
        <w:t xml:space="preserve"> ukoliko Procjeniteljsko povjerenstvo izda pozitivno mišljenje o usklađenosti navedenog elaborata s odredbama Zakona o procjeni vrijednosti nekretnina („Narodne novine“ broj 78/15).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3.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Ova Odluka stupa na snagu </w:t>
      </w:r>
      <w:r w:rsidR="007976BF">
        <w:rPr>
          <w:color w:val="000000"/>
        </w:rPr>
        <w:t>osmi dan od dana objave</w:t>
      </w:r>
      <w:r>
        <w:rPr>
          <w:color w:val="000000"/>
        </w:rPr>
        <w:t xml:space="preserve">, a objaviti će se </w:t>
      </w:r>
      <w:r w:rsidR="007976BF">
        <w:rPr>
          <w:color w:val="000000"/>
        </w:rPr>
        <w:t>u Službenom glasniku Zadarske županije</w:t>
      </w:r>
      <w:r>
        <w:rPr>
          <w:color w:val="000000"/>
        </w:rPr>
        <w:t>.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KLASA: </w:t>
      </w:r>
    </w:p>
    <w:p w:rsidR="00B860DA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URBROJ: </w:t>
      </w:r>
    </w:p>
    <w:p w:rsidR="00963C08" w:rsidRDefault="00963C08" w:rsidP="00963C08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963C08" w:rsidRDefault="00963C08" w:rsidP="00B860DA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OPĆINSKO VIJEĆE </w:t>
      </w:r>
    </w:p>
    <w:p w:rsidR="00963C08" w:rsidRDefault="00963C08" w:rsidP="00B860DA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963C08" w:rsidRDefault="00963C08" w:rsidP="00B860DA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p w:rsidR="00533513" w:rsidRDefault="00533513"/>
    <w:sectPr w:rsidR="0053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08"/>
    <w:rsid w:val="001550CD"/>
    <w:rsid w:val="00533513"/>
    <w:rsid w:val="007976BF"/>
    <w:rsid w:val="00963C08"/>
    <w:rsid w:val="00A37D68"/>
    <w:rsid w:val="00B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3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3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2020-02-18T13:31:00Z</cp:lastPrinted>
  <dcterms:created xsi:type="dcterms:W3CDTF">2020-01-27T12:05:00Z</dcterms:created>
  <dcterms:modified xsi:type="dcterms:W3CDTF">2020-02-18T13:31:00Z</dcterms:modified>
</cp:coreProperties>
</file>