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1F" w:rsidRDefault="0052741F" w:rsidP="0052741F">
      <w:pPr>
        <w:spacing w:after="100" w:afterAutospacing="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-PRIJEDLOG</w:t>
      </w:r>
    </w:p>
    <w:p w:rsidR="00783702" w:rsidRPr="00C36B98" w:rsidRDefault="00783702" w:rsidP="0078370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36B98">
        <w:rPr>
          <w:rFonts w:ascii="Times New Roman" w:hAnsi="Times New Roman"/>
          <w:sz w:val="24"/>
          <w:szCs w:val="24"/>
        </w:rPr>
        <w:t xml:space="preserve">Na temelju članka </w:t>
      </w:r>
      <w:r w:rsidR="00770D3E" w:rsidRPr="00C36B98">
        <w:rPr>
          <w:rFonts w:ascii="Times New Roman" w:hAnsi="Times New Roman"/>
          <w:sz w:val="24"/>
          <w:szCs w:val="24"/>
        </w:rPr>
        <w:t>104</w:t>
      </w:r>
      <w:r w:rsidRPr="00C36B98">
        <w:rPr>
          <w:rFonts w:ascii="Times New Roman" w:hAnsi="Times New Roman"/>
          <w:sz w:val="24"/>
          <w:szCs w:val="24"/>
        </w:rPr>
        <w:t>.</w:t>
      </w:r>
      <w:r w:rsidR="00770D3E" w:rsidRPr="00C36B98">
        <w:rPr>
          <w:rFonts w:ascii="Times New Roman" w:hAnsi="Times New Roman"/>
          <w:sz w:val="24"/>
          <w:szCs w:val="24"/>
        </w:rPr>
        <w:t xml:space="preserve"> stav</w:t>
      </w:r>
      <w:r w:rsidR="00CB3AA1">
        <w:rPr>
          <w:rFonts w:ascii="Times New Roman" w:hAnsi="Times New Roman"/>
          <w:sz w:val="24"/>
          <w:szCs w:val="24"/>
        </w:rPr>
        <w:t>ka</w:t>
      </w:r>
      <w:r w:rsidR="00770D3E" w:rsidRPr="00C36B98">
        <w:rPr>
          <w:rFonts w:ascii="Times New Roman" w:hAnsi="Times New Roman"/>
          <w:sz w:val="24"/>
          <w:szCs w:val="24"/>
        </w:rPr>
        <w:t xml:space="preserve"> 1.</w:t>
      </w:r>
      <w:r w:rsidRPr="00C36B98">
        <w:rPr>
          <w:rFonts w:ascii="Times New Roman" w:hAnsi="Times New Roman"/>
          <w:sz w:val="24"/>
          <w:szCs w:val="24"/>
        </w:rPr>
        <w:t xml:space="preserve"> Zakona o </w:t>
      </w:r>
      <w:r w:rsidR="00770D3E" w:rsidRPr="00C36B98">
        <w:rPr>
          <w:rFonts w:ascii="Times New Roman" w:hAnsi="Times New Roman"/>
          <w:sz w:val="24"/>
          <w:szCs w:val="24"/>
        </w:rPr>
        <w:t>komunalnom gospodarstvu</w:t>
      </w:r>
      <w:r w:rsidRPr="00C36B98">
        <w:rPr>
          <w:rFonts w:ascii="Times New Roman" w:hAnsi="Times New Roman"/>
          <w:sz w:val="24"/>
          <w:szCs w:val="24"/>
        </w:rPr>
        <w:t xml:space="preserve"> (</w:t>
      </w:r>
      <w:r w:rsidR="00770D3E" w:rsidRPr="00C36B98">
        <w:rPr>
          <w:rFonts w:ascii="Times New Roman" w:hAnsi="Times New Roman"/>
          <w:sz w:val="24"/>
          <w:szCs w:val="24"/>
        </w:rPr>
        <w:t>„</w:t>
      </w:r>
      <w:r w:rsidRPr="00C36B98">
        <w:rPr>
          <w:rFonts w:ascii="Times New Roman" w:hAnsi="Times New Roman"/>
          <w:sz w:val="24"/>
          <w:szCs w:val="24"/>
        </w:rPr>
        <w:t>N</w:t>
      </w:r>
      <w:r w:rsidR="00770D3E" w:rsidRPr="00C36B98">
        <w:rPr>
          <w:rFonts w:ascii="Times New Roman" w:hAnsi="Times New Roman"/>
          <w:sz w:val="24"/>
          <w:szCs w:val="24"/>
        </w:rPr>
        <w:t xml:space="preserve">arodne </w:t>
      </w:r>
      <w:r w:rsidRPr="00C36B98">
        <w:rPr>
          <w:rFonts w:ascii="Times New Roman" w:hAnsi="Times New Roman"/>
          <w:sz w:val="24"/>
          <w:szCs w:val="24"/>
        </w:rPr>
        <w:t>N</w:t>
      </w:r>
      <w:r w:rsidR="00770D3E" w:rsidRPr="00C36B98">
        <w:rPr>
          <w:rFonts w:ascii="Times New Roman" w:hAnsi="Times New Roman"/>
          <w:sz w:val="24"/>
          <w:szCs w:val="24"/>
        </w:rPr>
        <w:t>ovine“ broj</w:t>
      </w:r>
      <w:r w:rsidRPr="00C36B98">
        <w:rPr>
          <w:rFonts w:ascii="Times New Roman" w:hAnsi="Times New Roman"/>
          <w:sz w:val="24"/>
          <w:szCs w:val="24"/>
        </w:rPr>
        <w:t xml:space="preserve"> </w:t>
      </w:r>
      <w:r w:rsidR="00770D3E" w:rsidRPr="00C36B98">
        <w:rPr>
          <w:rFonts w:ascii="Times New Roman" w:hAnsi="Times New Roman"/>
          <w:sz w:val="24"/>
          <w:szCs w:val="24"/>
        </w:rPr>
        <w:t>68/18, 110/18</w:t>
      </w:r>
      <w:r w:rsidRPr="00C36B98">
        <w:rPr>
          <w:rFonts w:ascii="Times New Roman" w:hAnsi="Times New Roman"/>
          <w:sz w:val="24"/>
          <w:szCs w:val="24"/>
        </w:rPr>
        <w:t xml:space="preserve">) i članka 30. Statuta Općine </w:t>
      </w:r>
      <w:proofErr w:type="spellStart"/>
      <w:r w:rsidRPr="00C36B98">
        <w:rPr>
          <w:rFonts w:ascii="Times New Roman" w:hAnsi="Times New Roman"/>
          <w:sz w:val="24"/>
          <w:szCs w:val="24"/>
        </w:rPr>
        <w:t>Privlaka</w:t>
      </w:r>
      <w:proofErr w:type="spellEnd"/>
      <w:r w:rsidRPr="00C36B98">
        <w:rPr>
          <w:rFonts w:ascii="Times New Roman" w:hAnsi="Times New Roman"/>
          <w:sz w:val="24"/>
          <w:szCs w:val="24"/>
        </w:rPr>
        <w:t xml:space="preserve">  ("Službeni glasnik Zadarske županije" broj </w:t>
      </w:r>
      <w:r w:rsidR="00770D3E" w:rsidRPr="00C36B98">
        <w:rPr>
          <w:rFonts w:ascii="Times New Roman" w:hAnsi="Times New Roman"/>
          <w:sz w:val="24"/>
          <w:szCs w:val="24"/>
        </w:rPr>
        <w:t>05/18</w:t>
      </w:r>
      <w:r w:rsidRPr="00C36B98">
        <w:rPr>
          <w:rFonts w:ascii="Times New Roman" w:hAnsi="Times New Roman"/>
          <w:sz w:val="24"/>
          <w:szCs w:val="24"/>
        </w:rPr>
        <w:t xml:space="preserve">), Općinsko vijeće Općine </w:t>
      </w:r>
      <w:proofErr w:type="spellStart"/>
      <w:r w:rsidRPr="00C36B98">
        <w:rPr>
          <w:rFonts w:ascii="Times New Roman" w:hAnsi="Times New Roman"/>
          <w:sz w:val="24"/>
          <w:szCs w:val="24"/>
        </w:rPr>
        <w:t>Privlaka</w:t>
      </w:r>
      <w:proofErr w:type="spellEnd"/>
      <w:r w:rsidRPr="00C36B98">
        <w:rPr>
          <w:rFonts w:ascii="Times New Roman" w:hAnsi="Times New Roman"/>
          <w:sz w:val="24"/>
          <w:szCs w:val="24"/>
        </w:rPr>
        <w:t xml:space="preserve"> na </w:t>
      </w:r>
      <w:r w:rsidR="00D5727C" w:rsidRPr="00C36B98">
        <w:rPr>
          <w:rFonts w:ascii="Times New Roman" w:hAnsi="Times New Roman"/>
          <w:sz w:val="24"/>
          <w:szCs w:val="24"/>
        </w:rPr>
        <w:t>27.</w:t>
      </w:r>
      <w:r w:rsidRPr="00C36B98">
        <w:rPr>
          <w:rFonts w:ascii="Times New Roman" w:hAnsi="Times New Roman"/>
          <w:sz w:val="24"/>
          <w:szCs w:val="24"/>
        </w:rPr>
        <w:t xml:space="preserve"> sjednici održanoj </w:t>
      </w:r>
      <w:r w:rsidR="00D5727C" w:rsidRPr="00C36B98">
        <w:rPr>
          <w:rFonts w:ascii="Times New Roman" w:hAnsi="Times New Roman"/>
          <w:sz w:val="24"/>
          <w:szCs w:val="24"/>
        </w:rPr>
        <w:t>25. veljače</w:t>
      </w:r>
      <w:r w:rsidRPr="00C36B98">
        <w:rPr>
          <w:rFonts w:ascii="Times New Roman" w:hAnsi="Times New Roman"/>
          <w:sz w:val="24"/>
          <w:szCs w:val="24"/>
        </w:rPr>
        <w:t xml:space="preserve"> </w:t>
      </w:r>
      <w:r w:rsidR="00770D3E" w:rsidRPr="00C36B98">
        <w:rPr>
          <w:rFonts w:ascii="Times New Roman" w:hAnsi="Times New Roman"/>
          <w:sz w:val="24"/>
          <w:szCs w:val="24"/>
        </w:rPr>
        <w:t>2020</w:t>
      </w:r>
      <w:r w:rsidRPr="00C36B98">
        <w:rPr>
          <w:rFonts w:ascii="Times New Roman" w:hAnsi="Times New Roman"/>
          <w:sz w:val="24"/>
          <w:szCs w:val="24"/>
        </w:rPr>
        <w:t xml:space="preserve">. </w:t>
      </w:r>
      <w:r w:rsidR="00D5727C" w:rsidRPr="00C36B98">
        <w:rPr>
          <w:rFonts w:ascii="Times New Roman" w:hAnsi="Times New Roman"/>
          <w:sz w:val="24"/>
          <w:szCs w:val="24"/>
        </w:rPr>
        <w:t>g</w:t>
      </w:r>
      <w:r w:rsidRPr="00C36B98">
        <w:rPr>
          <w:rFonts w:ascii="Times New Roman" w:hAnsi="Times New Roman"/>
          <w:sz w:val="24"/>
          <w:szCs w:val="24"/>
        </w:rPr>
        <w:t>odine</w:t>
      </w:r>
      <w:r w:rsidR="00D5727C" w:rsidRPr="00C36B98">
        <w:rPr>
          <w:rFonts w:ascii="Times New Roman" w:hAnsi="Times New Roman"/>
          <w:sz w:val="24"/>
          <w:szCs w:val="24"/>
        </w:rPr>
        <w:t xml:space="preserve"> </w:t>
      </w:r>
      <w:r w:rsidRPr="00C36B98">
        <w:rPr>
          <w:rFonts w:ascii="Times New Roman" w:hAnsi="Times New Roman"/>
          <w:sz w:val="24"/>
          <w:szCs w:val="24"/>
        </w:rPr>
        <w:t>donosi</w:t>
      </w:r>
    </w:p>
    <w:p w:rsidR="00783702" w:rsidRPr="00C36B98" w:rsidRDefault="00D5727C" w:rsidP="00783702">
      <w:pPr>
        <w:jc w:val="center"/>
        <w:rPr>
          <w:rFonts w:ascii="Times New Roman" w:hAnsi="Times New Roman"/>
          <w:b/>
          <w:sz w:val="24"/>
          <w:szCs w:val="24"/>
        </w:rPr>
      </w:pPr>
      <w:r w:rsidRPr="00C36B98">
        <w:rPr>
          <w:rFonts w:ascii="Times New Roman" w:hAnsi="Times New Roman"/>
          <w:b/>
          <w:sz w:val="24"/>
          <w:szCs w:val="24"/>
        </w:rPr>
        <w:t>ODLUKU O IZMJENAMA ODLUKE O KOMUNALNOM REDU</w:t>
      </w:r>
    </w:p>
    <w:p w:rsidR="00783702" w:rsidRPr="00C36B98" w:rsidRDefault="00783702" w:rsidP="007837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3702" w:rsidRPr="00C36B98" w:rsidRDefault="00783702" w:rsidP="00783702">
      <w:pPr>
        <w:jc w:val="center"/>
        <w:rPr>
          <w:rFonts w:ascii="Times New Roman" w:hAnsi="Times New Roman"/>
          <w:b/>
          <w:sz w:val="24"/>
          <w:szCs w:val="24"/>
        </w:rPr>
      </w:pPr>
      <w:r w:rsidRPr="00C36B98">
        <w:rPr>
          <w:rFonts w:ascii="Times New Roman" w:hAnsi="Times New Roman"/>
          <w:b/>
          <w:sz w:val="24"/>
          <w:szCs w:val="24"/>
        </w:rPr>
        <w:t>Članak 1.</w:t>
      </w:r>
    </w:p>
    <w:p w:rsidR="00783702" w:rsidRPr="00C36B98" w:rsidRDefault="00783702" w:rsidP="007837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6B98" w:rsidRDefault="00D5727C" w:rsidP="00783702">
      <w:pPr>
        <w:jc w:val="both"/>
        <w:rPr>
          <w:rFonts w:ascii="Times New Roman" w:hAnsi="Times New Roman"/>
          <w:sz w:val="24"/>
          <w:szCs w:val="24"/>
        </w:rPr>
      </w:pPr>
      <w:r w:rsidRPr="00C36B98">
        <w:rPr>
          <w:rFonts w:ascii="Times New Roman" w:hAnsi="Times New Roman"/>
          <w:sz w:val="24"/>
          <w:szCs w:val="24"/>
        </w:rPr>
        <w:t>Predmet ove</w:t>
      </w:r>
      <w:r w:rsidR="00783702" w:rsidRPr="00C36B98">
        <w:rPr>
          <w:rFonts w:ascii="Times New Roman" w:hAnsi="Times New Roman"/>
          <w:sz w:val="24"/>
          <w:szCs w:val="24"/>
        </w:rPr>
        <w:t xml:space="preserve"> Odluke (u daljnjem tekstu: Odluka) </w:t>
      </w:r>
      <w:r w:rsidRPr="00C36B98">
        <w:rPr>
          <w:rFonts w:ascii="Times New Roman" w:hAnsi="Times New Roman"/>
          <w:sz w:val="24"/>
          <w:szCs w:val="24"/>
        </w:rPr>
        <w:t>je izmjena</w:t>
      </w:r>
      <w:r w:rsidR="00783702" w:rsidRPr="00C36B98">
        <w:rPr>
          <w:rFonts w:ascii="Times New Roman" w:hAnsi="Times New Roman"/>
          <w:sz w:val="24"/>
          <w:szCs w:val="24"/>
        </w:rPr>
        <w:t xml:space="preserve"> Odluke o </w:t>
      </w:r>
      <w:r w:rsidR="00D55632" w:rsidRPr="00C36B98">
        <w:rPr>
          <w:rFonts w:ascii="Times New Roman" w:hAnsi="Times New Roman"/>
          <w:sz w:val="24"/>
          <w:szCs w:val="24"/>
        </w:rPr>
        <w:t>komunalnom redu</w:t>
      </w:r>
      <w:r w:rsidR="00783702" w:rsidRPr="00C36B98">
        <w:rPr>
          <w:rFonts w:ascii="Times New Roman" w:hAnsi="Times New Roman"/>
          <w:sz w:val="24"/>
          <w:szCs w:val="24"/>
        </w:rPr>
        <w:t xml:space="preserve"> (</w:t>
      </w:r>
      <w:r w:rsidR="00D55632" w:rsidRPr="00C36B98">
        <w:rPr>
          <w:rFonts w:ascii="Times New Roman" w:hAnsi="Times New Roman"/>
          <w:sz w:val="24"/>
          <w:szCs w:val="24"/>
        </w:rPr>
        <w:t>„</w:t>
      </w:r>
      <w:r w:rsidR="00783702" w:rsidRPr="00C36B98">
        <w:rPr>
          <w:rFonts w:ascii="Times New Roman" w:hAnsi="Times New Roman"/>
          <w:sz w:val="24"/>
          <w:szCs w:val="24"/>
        </w:rPr>
        <w:t xml:space="preserve">Službeni glasnik Zadarske </w:t>
      </w:r>
      <w:r w:rsidR="00D55632" w:rsidRPr="00C36B98">
        <w:rPr>
          <w:rFonts w:ascii="Times New Roman" w:hAnsi="Times New Roman"/>
          <w:sz w:val="24"/>
          <w:szCs w:val="24"/>
        </w:rPr>
        <w:t>ž</w:t>
      </w:r>
      <w:r w:rsidR="00783702" w:rsidRPr="00C36B98">
        <w:rPr>
          <w:rFonts w:ascii="Times New Roman" w:hAnsi="Times New Roman"/>
          <w:sz w:val="24"/>
          <w:szCs w:val="24"/>
        </w:rPr>
        <w:t>upanije</w:t>
      </w:r>
      <w:r w:rsidR="00D55632" w:rsidRPr="00C36B98">
        <w:rPr>
          <w:rFonts w:ascii="Times New Roman" w:hAnsi="Times New Roman"/>
          <w:sz w:val="24"/>
          <w:szCs w:val="24"/>
        </w:rPr>
        <w:t>“</w:t>
      </w:r>
      <w:r w:rsidR="00783702" w:rsidRPr="00C36B98">
        <w:rPr>
          <w:rFonts w:ascii="Times New Roman" w:hAnsi="Times New Roman"/>
          <w:sz w:val="24"/>
          <w:szCs w:val="24"/>
        </w:rPr>
        <w:t xml:space="preserve"> broj 1</w:t>
      </w:r>
      <w:r w:rsidR="00D55632" w:rsidRPr="00C36B98">
        <w:rPr>
          <w:rFonts w:ascii="Times New Roman" w:hAnsi="Times New Roman"/>
          <w:sz w:val="24"/>
          <w:szCs w:val="24"/>
        </w:rPr>
        <w:t>5</w:t>
      </w:r>
      <w:r w:rsidR="00783702" w:rsidRPr="00C36B98">
        <w:rPr>
          <w:rFonts w:ascii="Times New Roman" w:hAnsi="Times New Roman"/>
          <w:sz w:val="24"/>
          <w:szCs w:val="24"/>
        </w:rPr>
        <w:t>/1</w:t>
      </w:r>
      <w:r w:rsidR="00D55632" w:rsidRPr="00C36B98">
        <w:rPr>
          <w:rFonts w:ascii="Times New Roman" w:hAnsi="Times New Roman"/>
          <w:sz w:val="24"/>
          <w:szCs w:val="24"/>
        </w:rPr>
        <w:t>9</w:t>
      </w:r>
      <w:r w:rsidR="00783702" w:rsidRPr="00C36B98">
        <w:rPr>
          <w:rFonts w:ascii="Times New Roman" w:hAnsi="Times New Roman"/>
          <w:sz w:val="24"/>
          <w:szCs w:val="24"/>
        </w:rPr>
        <w:t>).</w:t>
      </w:r>
    </w:p>
    <w:p w:rsidR="00C36B98" w:rsidRPr="00C36B98" w:rsidRDefault="00C36B98" w:rsidP="00783702">
      <w:pPr>
        <w:jc w:val="both"/>
        <w:rPr>
          <w:rFonts w:ascii="Times New Roman" w:hAnsi="Times New Roman"/>
          <w:sz w:val="24"/>
          <w:szCs w:val="24"/>
        </w:rPr>
      </w:pPr>
    </w:p>
    <w:p w:rsidR="00783702" w:rsidRPr="00C36B98" w:rsidRDefault="00783702" w:rsidP="00783702">
      <w:pPr>
        <w:jc w:val="center"/>
        <w:rPr>
          <w:rFonts w:ascii="Times New Roman" w:hAnsi="Times New Roman"/>
          <w:b/>
          <w:sz w:val="24"/>
          <w:szCs w:val="24"/>
        </w:rPr>
      </w:pPr>
      <w:r w:rsidRPr="00C36B98">
        <w:rPr>
          <w:rFonts w:ascii="Times New Roman" w:hAnsi="Times New Roman"/>
          <w:b/>
          <w:sz w:val="24"/>
          <w:szCs w:val="24"/>
        </w:rPr>
        <w:t>Članak 2.</w:t>
      </w:r>
    </w:p>
    <w:p w:rsidR="00783702" w:rsidRPr="00C36B98" w:rsidRDefault="00783702" w:rsidP="00783702">
      <w:pPr>
        <w:jc w:val="both"/>
        <w:rPr>
          <w:rFonts w:ascii="Times New Roman" w:hAnsi="Times New Roman"/>
          <w:sz w:val="24"/>
          <w:szCs w:val="24"/>
        </w:rPr>
      </w:pPr>
    </w:p>
    <w:p w:rsidR="00FE6845" w:rsidRPr="00C36B98" w:rsidRDefault="00D55632" w:rsidP="00783702">
      <w:pPr>
        <w:rPr>
          <w:rFonts w:ascii="Times New Roman" w:hAnsi="Times New Roman"/>
          <w:sz w:val="24"/>
          <w:szCs w:val="24"/>
        </w:rPr>
      </w:pPr>
      <w:r w:rsidRPr="00C36B98">
        <w:rPr>
          <w:rFonts w:ascii="Times New Roman" w:hAnsi="Times New Roman"/>
          <w:sz w:val="24"/>
          <w:szCs w:val="24"/>
        </w:rPr>
        <w:t>Članak</w:t>
      </w:r>
      <w:r w:rsidR="00783702" w:rsidRPr="00C36B98">
        <w:rPr>
          <w:rFonts w:ascii="Times New Roman" w:hAnsi="Times New Roman"/>
          <w:sz w:val="24"/>
          <w:szCs w:val="24"/>
        </w:rPr>
        <w:t xml:space="preserve"> </w:t>
      </w:r>
      <w:r w:rsidRPr="00C36B98">
        <w:rPr>
          <w:rFonts w:ascii="Times New Roman" w:hAnsi="Times New Roman"/>
          <w:sz w:val="24"/>
          <w:szCs w:val="24"/>
        </w:rPr>
        <w:t>32.</w:t>
      </w:r>
      <w:r w:rsidR="00783702" w:rsidRPr="00C36B98">
        <w:rPr>
          <w:rFonts w:ascii="Times New Roman" w:hAnsi="Times New Roman"/>
          <w:sz w:val="24"/>
          <w:szCs w:val="24"/>
        </w:rPr>
        <w:t xml:space="preserve"> stavak 2. mijenja se i glasi: </w:t>
      </w:r>
      <w:r w:rsidR="00FE6845" w:rsidRPr="00C36B98">
        <w:rPr>
          <w:rFonts w:ascii="Times New Roman" w:hAnsi="Times New Roman"/>
          <w:sz w:val="24"/>
          <w:szCs w:val="24"/>
        </w:rPr>
        <w:t>„</w:t>
      </w:r>
      <w:r w:rsidRPr="00C36B98">
        <w:rPr>
          <w:rFonts w:ascii="Times New Roman" w:hAnsi="Times New Roman"/>
          <w:sz w:val="24"/>
          <w:szCs w:val="24"/>
        </w:rPr>
        <w:t>Zabranjeno je postavljanje pokretnih naprava i kioska na zemljištu u vlasništvu fizičkih i pravnih osoba, osim kioska za prodaju pekarskih proizvoda</w:t>
      </w:r>
      <w:r w:rsidR="00C36B98">
        <w:rPr>
          <w:rFonts w:ascii="Times New Roman" w:hAnsi="Times New Roman"/>
          <w:sz w:val="24"/>
          <w:szCs w:val="24"/>
        </w:rPr>
        <w:t xml:space="preserve"> koje je moguće postaviti uz suglasnost Jedinstvenog upravnog odjela Općine </w:t>
      </w:r>
      <w:proofErr w:type="spellStart"/>
      <w:r w:rsidR="00C36B98">
        <w:rPr>
          <w:rFonts w:ascii="Times New Roman" w:hAnsi="Times New Roman"/>
          <w:sz w:val="24"/>
          <w:szCs w:val="24"/>
        </w:rPr>
        <w:t>Privlaka</w:t>
      </w:r>
      <w:proofErr w:type="spellEnd"/>
      <w:r w:rsidRPr="00C36B98">
        <w:rPr>
          <w:rFonts w:ascii="Times New Roman" w:hAnsi="Times New Roman"/>
          <w:sz w:val="24"/>
          <w:szCs w:val="24"/>
        </w:rPr>
        <w:t>.</w:t>
      </w:r>
      <w:r w:rsidR="00FE6845" w:rsidRPr="00C36B98">
        <w:rPr>
          <w:rFonts w:ascii="Times New Roman" w:hAnsi="Times New Roman"/>
          <w:sz w:val="24"/>
          <w:szCs w:val="24"/>
        </w:rPr>
        <w:t xml:space="preserve">“ </w:t>
      </w:r>
    </w:p>
    <w:p w:rsidR="00FE6845" w:rsidRPr="00C36B98" w:rsidRDefault="00FE6845" w:rsidP="00783702">
      <w:pPr>
        <w:rPr>
          <w:rFonts w:ascii="Times New Roman" w:hAnsi="Times New Roman"/>
          <w:sz w:val="24"/>
          <w:szCs w:val="24"/>
        </w:rPr>
      </w:pPr>
    </w:p>
    <w:p w:rsidR="00FE6845" w:rsidRPr="00C36B98" w:rsidRDefault="00FE6845" w:rsidP="00FE6845">
      <w:pPr>
        <w:jc w:val="center"/>
        <w:rPr>
          <w:rFonts w:ascii="Times New Roman" w:hAnsi="Times New Roman"/>
          <w:b/>
          <w:sz w:val="24"/>
          <w:szCs w:val="24"/>
        </w:rPr>
      </w:pPr>
      <w:r w:rsidRPr="00C36B98">
        <w:rPr>
          <w:rFonts w:ascii="Times New Roman" w:hAnsi="Times New Roman"/>
          <w:sz w:val="24"/>
          <w:szCs w:val="24"/>
        </w:rPr>
        <w:t xml:space="preserve"> </w:t>
      </w:r>
      <w:r w:rsidRPr="00C36B98">
        <w:rPr>
          <w:rFonts w:ascii="Times New Roman" w:hAnsi="Times New Roman"/>
          <w:b/>
          <w:sz w:val="24"/>
          <w:szCs w:val="24"/>
        </w:rPr>
        <w:t>Članak 3.</w:t>
      </w:r>
    </w:p>
    <w:p w:rsidR="00C5541A" w:rsidRPr="00C36B98" w:rsidRDefault="00C5541A" w:rsidP="00783702">
      <w:pPr>
        <w:rPr>
          <w:rFonts w:ascii="Times New Roman" w:hAnsi="Times New Roman"/>
          <w:sz w:val="24"/>
          <w:szCs w:val="24"/>
        </w:rPr>
      </w:pPr>
    </w:p>
    <w:p w:rsidR="00C5541A" w:rsidRPr="00C36B98" w:rsidRDefault="00C5541A" w:rsidP="00C5541A">
      <w:pPr>
        <w:jc w:val="both"/>
        <w:rPr>
          <w:rFonts w:ascii="Times New Roman" w:hAnsi="Times New Roman"/>
          <w:sz w:val="24"/>
          <w:szCs w:val="24"/>
        </w:rPr>
      </w:pPr>
      <w:r w:rsidRPr="00C36B98">
        <w:rPr>
          <w:rFonts w:ascii="Times New Roman" w:hAnsi="Times New Roman"/>
          <w:sz w:val="24"/>
          <w:szCs w:val="24"/>
        </w:rPr>
        <w:t>Drugi članci Temeljne Odluke ne mijenjaju se i dalje ostaju na snazi.</w:t>
      </w:r>
    </w:p>
    <w:p w:rsidR="00C5541A" w:rsidRPr="00C36B98" w:rsidRDefault="00C5541A" w:rsidP="00C5541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C5541A" w:rsidRPr="00C36B98" w:rsidRDefault="00926B2E" w:rsidP="00C5541A">
      <w:pPr>
        <w:jc w:val="center"/>
        <w:rPr>
          <w:rFonts w:ascii="Times New Roman" w:hAnsi="Times New Roman"/>
          <w:b/>
          <w:sz w:val="24"/>
          <w:szCs w:val="24"/>
        </w:rPr>
      </w:pPr>
      <w:r w:rsidRPr="00C36B98">
        <w:rPr>
          <w:rFonts w:ascii="Times New Roman" w:hAnsi="Times New Roman"/>
          <w:b/>
          <w:sz w:val="24"/>
          <w:szCs w:val="24"/>
        </w:rPr>
        <w:t xml:space="preserve">Članak </w:t>
      </w:r>
      <w:r w:rsidR="001911EB" w:rsidRPr="00C36B98">
        <w:rPr>
          <w:rFonts w:ascii="Times New Roman" w:hAnsi="Times New Roman"/>
          <w:b/>
          <w:sz w:val="24"/>
          <w:szCs w:val="24"/>
        </w:rPr>
        <w:t>4</w:t>
      </w:r>
      <w:r w:rsidR="00C5541A" w:rsidRPr="00C36B98">
        <w:rPr>
          <w:rFonts w:ascii="Times New Roman" w:hAnsi="Times New Roman"/>
          <w:b/>
          <w:sz w:val="24"/>
          <w:szCs w:val="24"/>
        </w:rPr>
        <w:t>.</w:t>
      </w:r>
    </w:p>
    <w:p w:rsidR="00C5541A" w:rsidRPr="00C36B98" w:rsidRDefault="00C5541A" w:rsidP="00C5541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C5541A" w:rsidRPr="00C36B98" w:rsidRDefault="00C5541A" w:rsidP="00C5541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b w:val="0"/>
          <w:sz w:val="24"/>
          <w:szCs w:val="24"/>
          <w:lang w:val="hr-HR"/>
        </w:rPr>
      </w:pPr>
      <w:r w:rsidRPr="00C36B98">
        <w:rPr>
          <w:rFonts w:ascii="Times New Roman" w:hAnsi="Times New Roman"/>
          <w:b w:val="0"/>
          <w:sz w:val="24"/>
          <w:szCs w:val="24"/>
          <w:lang w:val="hr-HR"/>
        </w:rPr>
        <w:t xml:space="preserve">Ova Odluka stupa na snagu osmog dana od dana objave u </w:t>
      </w:r>
      <w:r w:rsidRPr="00C36B98">
        <w:rPr>
          <w:rFonts w:ascii="Times New Roman" w:hAnsi="Times New Roman"/>
          <w:b w:val="0"/>
          <w:sz w:val="24"/>
          <w:szCs w:val="24"/>
        </w:rPr>
        <w:t>„</w:t>
      </w:r>
      <w:r w:rsidRPr="00C36B98">
        <w:rPr>
          <w:rFonts w:ascii="Times New Roman" w:hAnsi="Times New Roman"/>
          <w:b w:val="0"/>
          <w:sz w:val="24"/>
          <w:szCs w:val="24"/>
          <w:lang w:val="hr-HR"/>
        </w:rPr>
        <w:t>Službenom glasniku Zadarske županije</w:t>
      </w:r>
      <w:r w:rsidRPr="00C36B98">
        <w:rPr>
          <w:rFonts w:ascii="Times New Roman" w:hAnsi="Times New Roman"/>
          <w:b w:val="0"/>
          <w:sz w:val="24"/>
          <w:szCs w:val="24"/>
        </w:rPr>
        <w:t>“.</w:t>
      </w:r>
    </w:p>
    <w:p w:rsidR="00C5541A" w:rsidRPr="00C36B98" w:rsidRDefault="00C5541A" w:rsidP="00C5541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C5541A" w:rsidRPr="00C36B98" w:rsidRDefault="00C5541A" w:rsidP="00C5541A">
      <w:pPr>
        <w:pStyle w:val="Heading4alternative"/>
        <w:keepNext w:val="0"/>
        <w:numPr>
          <w:ilvl w:val="12"/>
          <w:numId w:val="0"/>
        </w:numPr>
        <w:spacing w:before="0" w:after="0"/>
        <w:rPr>
          <w:rFonts w:ascii="Times New Roman" w:hAnsi="Times New Roman"/>
          <w:sz w:val="24"/>
          <w:szCs w:val="24"/>
          <w:lang w:val="hr-HR"/>
        </w:rPr>
      </w:pPr>
    </w:p>
    <w:p w:rsidR="00C5541A" w:rsidRPr="00C36B98" w:rsidRDefault="00C5541A" w:rsidP="00C5541A">
      <w:pPr>
        <w:rPr>
          <w:rFonts w:ascii="Times New Roman" w:hAnsi="Times New Roman"/>
          <w:sz w:val="24"/>
          <w:szCs w:val="24"/>
        </w:rPr>
      </w:pPr>
      <w:r w:rsidRPr="00C36B98">
        <w:rPr>
          <w:rFonts w:ascii="Times New Roman" w:hAnsi="Times New Roman"/>
          <w:spacing w:val="2"/>
          <w:sz w:val="24"/>
          <w:szCs w:val="24"/>
        </w:rPr>
        <w:t>K</w:t>
      </w:r>
      <w:r w:rsidRPr="00C36B98">
        <w:rPr>
          <w:rFonts w:ascii="Times New Roman" w:hAnsi="Times New Roman"/>
          <w:spacing w:val="-3"/>
          <w:sz w:val="24"/>
          <w:szCs w:val="24"/>
        </w:rPr>
        <w:t>L</w:t>
      </w:r>
      <w:r w:rsidRPr="00C36B98">
        <w:rPr>
          <w:rFonts w:ascii="Times New Roman" w:hAnsi="Times New Roman"/>
          <w:sz w:val="24"/>
          <w:szCs w:val="24"/>
        </w:rPr>
        <w:t xml:space="preserve">ASA: </w:t>
      </w:r>
      <w:r w:rsidR="00FB136A" w:rsidRPr="00C36B98">
        <w:rPr>
          <w:rFonts w:ascii="Times New Roman" w:hAnsi="Times New Roman"/>
          <w:sz w:val="24"/>
          <w:szCs w:val="24"/>
        </w:rPr>
        <w:t>363-02/19-01/03</w:t>
      </w:r>
    </w:p>
    <w:p w:rsidR="00C5541A" w:rsidRPr="00C36B98" w:rsidRDefault="00C5541A" w:rsidP="00C5541A">
      <w:pPr>
        <w:spacing w:line="260" w:lineRule="exact"/>
        <w:rPr>
          <w:rFonts w:ascii="Times New Roman" w:hAnsi="Times New Roman"/>
          <w:sz w:val="24"/>
          <w:szCs w:val="24"/>
        </w:rPr>
      </w:pPr>
      <w:r w:rsidRPr="00C36B98">
        <w:rPr>
          <w:rFonts w:ascii="Times New Roman" w:hAnsi="Times New Roman"/>
          <w:sz w:val="24"/>
          <w:szCs w:val="24"/>
        </w:rPr>
        <w:t>UR</w:t>
      </w:r>
      <w:r w:rsidRPr="00C36B98">
        <w:rPr>
          <w:rFonts w:ascii="Times New Roman" w:hAnsi="Times New Roman"/>
          <w:spacing w:val="-1"/>
          <w:sz w:val="24"/>
          <w:szCs w:val="24"/>
        </w:rPr>
        <w:t>B</w:t>
      </w:r>
      <w:r w:rsidRPr="00C36B98">
        <w:rPr>
          <w:rFonts w:ascii="Times New Roman" w:hAnsi="Times New Roman"/>
          <w:sz w:val="24"/>
          <w:szCs w:val="24"/>
        </w:rPr>
        <w:t>RO</w:t>
      </w:r>
      <w:r w:rsidRPr="00C36B98">
        <w:rPr>
          <w:rFonts w:ascii="Times New Roman" w:hAnsi="Times New Roman"/>
          <w:spacing w:val="2"/>
          <w:sz w:val="24"/>
          <w:szCs w:val="24"/>
        </w:rPr>
        <w:t>J</w:t>
      </w:r>
      <w:r w:rsidRPr="00C36B98">
        <w:rPr>
          <w:rFonts w:ascii="Times New Roman" w:hAnsi="Times New Roman"/>
          <w:sz w:val="24"/>
          <w:szCs w:val="24"/>
        </w:rPr>
        <w:t xml:space="preserve">: </w:t>
      </w:r>
      <w:r w:rsidR="00FB136A" w:rsidRPr="00C36B98">
        <w:rPr>
          <w:rFonts w:ascii="Times New Roman" w:hAnsi="Times New Roman"/>
          <w:sz w:val="24"/>
          <w:szCs w:val="24"/>
        </w:rPr>
        <w:t>2198/28-01-20-2</w:t>
      </w:r>
    </w:p>
    <w:p w:rsidR="00C5541A" w:rsidRPr="00C36B98" w:rsidRDefault="00C5541A" w:rsidP="00C5541A">
      <w:pPr>
        <w:rPr>
          <w:rFonts w:ascii="Times New Roman" w:hAnsi="Times New Roman"/>
          <w:sz w:val="24"/>
          <w:szCs w:val="24"/>
        </w:rPr>
      </w:pPr>
      <w:proofErr w:type="spellStart"/>
      <w:r w:rsidRPr="00C36B98">
        <w:rPr>
          <w:rFonts w:ascii="Times New Roman" w:hAnsi="Times New Roman"/>
          <w:spacing w:val="2"/>
          <w:sz w:val="24"/>
          <w:szCs w:val="24"/>
        </w:rPr>
        <w:t>Privlaka</w:t>
      </w:r>
      <w:proofErr w:type="spellEnd"/>
      <w:r w:rsidRPr="00C36B98">
        <w:rPr>
          <w:rFonts w:ascii="Times New Roman" w:hAnsi="Times New Roman"/>
          <w:sz w:val="24"/>
          <w:szCs w:val="24"/>
        </w:rPr>
        <w:t xml:space="preserve">, </w:t>
      </w:r>
      <w:r w:rsidR="001911EB" w:rsidRPr="00C36B98">
        <w:rPr>
          <w:rFonts w:ascii="Times New Roman" w:hAnsi="Times New Roman"/>
          <w:sz w:val="24"/>
          <w:szCs w:val="24"/>
        </w:rPr>
        <w:t>25</w:t>
      </w:r>
      <w:r w:rsidRPr="00C36B98">
        <w:rPr>
          <w:rFonts w:ascii="Times New Roman" w:hAnsi="Times New Roman"/>
          <w:sz w:val="24"/>
          <w:szCs w:val="24"/>
        </w:rPr>
        <w:t>.</w:t>
      </w:r>
      <w:r w:rsidR="001911EB" w:rsidRPr="00C36B98">
        <w:rPr>
          <w:rFonts w:ascii="Times New Roman" w:hAnsi="Times New Roman"/>
          <w:sz w:val="24"/>
          <w:szCs w:val="24"/>
        </w:rPr>
        <w:t xml:space="preserve"> Veljače 2020.g.</w:t>
      </w:r>
    </w:p>
    <w:p w:rsidR="00C5541A" w:rsidRDefault="00C36B98" w:rsidP="00C36B98">
      <w:pPr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OPĆINSKO VIJEĆE </w:t>
      </w:r>
    </w:p>
    <w:p w:rsidR="00C36B98" w:rsidRDefault="00C36B98" w:rsidP="00C36B98">
      <w:pPr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Predsjednik </w:t>
      </w:r>
    </w:p>
    <w:p w:rsidR="00C36B98" w:rsidRPr="00C36B98" w:rsidRDefault="00C36B98" w:rsidP="00C36B98">
      <w:pPr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Nikica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Begonja</w:t>
      </w:r>
      <w:proofErr w:type="spellEnd"/>
    </w:p>
    <w:sectPr w:rsidR="00C36B98" w:rsidRPr="00C3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02"/>
    <w:rsid w:val="000C1CC7"/>
    <w:rsid w:val="000E3AC5"/>
    <w:rsid w:val="000E4AC2"/>
    <w:rsid w:val="001911EB"/>
    <w:rsid w:val="00314E68"/>
    <w:rsid w:val="00445AC5"/>
    <w:rsid w:val="00463EA3"/>
    <w:rsid w:val="0052741F"/>
    <w:rsid w:val="0062696A"/>
    <w:rsid w:val="006B14BA"/>
    <w:rsid w:val="00770D3E"/>
    <w:rsid w:val="00780979"/>
    <w:rsid w:val="00783702"/>
    <w:rsid w:val="007E4A28"/>
    <w:rsid w:val="007F1C58"/>
    <w:rsid w:val="008063A4"/>
    <w:rsid w:val="00926B2E"/>
    <w:rsid w:val="00935E9B"/>
    <w:rsid w:val="00983AD8"/>
    <w:rsid w:val="009B4ADC"/>
    <w:rsid w:val="00A70B81"/>
    <w:rsid w:val="00B0168B"/>
    <w:rsid w:val="00B64F6C"/>
    <w:rsid w:val="00C36B98"/>
    <w:rsid w:val="00C5541A"/>
    <w:rsid w:val="00CB3AA1"/>
    <w:rsid w:val="00D2547C"/>
    <w:rsid w:val="00D55632"/>
    <w:rsid w:val="00D5727C"/>
    <w:rsid w:val="00D912D2"/>
    <w:rsid w:val="00E040D0"/>
    <w:rsid w:val="00F626FD"/>
    <w:rsid w:val="00FB136A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02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alternative">
    <w:name w:val="Heading 4 alternative"/>
    <w:basedOn w:val="Heading4"/>
    <w:rsid w:val="00C5541A"/>
    <w:pPr>
      <w:keepLines w:val="0"/>
      <w:spacing w:before="80" w:after="60"/>
      <w:jc w:val="both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41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02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4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alternative">
    <w:name w:val="Heading 4 alternative"/>
    <w:basedOn w:val="Heading4"/>
    <w:rsid w:val="00C5541A"/>
    <w:pPr>
      <w:keepLines w:val="0"/>
      <w:spacing w:before="80" w:after="60"/>
      <w:jc w:val="both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41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2020-02-18T12:53:00Z</cp:lastPrinted>
  <dcterms:created xsi:type="dcterms:W3CDTF">2020-02-12T13:11:00Z</dcterms:created>
  <dcterms:modified xsi:type="dcterms:W3CDTF">2020-02-18T13:38:00Z</dcterms:modified>
</cp:coreProperties>
</file>