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EB9" w:rsidRPr="002B2ED6" w:rsidRDefault="002B2ED6">
      <w:pPr>
        <w:rPr>
          <w:lang w:val="hr-HR"/>
        </w:rPr>
      </w:pPr>
      <w:bookmarkStart w:id="0" w:name="_GoBack"/>
      <w:bookmarkEnd w:id="0"/>
      <w:r w:rsidRPr="002B2ED6">
        <w:rPr>
          <w:lang w:val="hr-HR" w:eastAsia="en-GB"/>
        </w:rPr>
        <w:t xml:space="preserve">                  </w:t>
      </w:r>
      <w:r w:rsidRPr="002B2ED6">
        <w:rPr>
          <w:noProof/>
          <w:lang w:val="hr-HR" w:eastAsia="hr-HR"/>
        </w:rPr>
        <w:drawing>
          <wp:inline distT="0" distB="0" distL="0" distR="0" wp14:anchorId="1B8696C5">
            <wp:extent cx="560705" cy="68897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2ED6" w:rsidRPr="002B2ED6" w:rsidRDefault="002B2ED6" w:rsidP="002B2ED6">
      <w:pPr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2B2ED6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>REPUBLIKA HRVATSKA</w:t>
      </w:r>
    </w:p>
    <w:p w:rsidR="002B2ED6" w:rsidRPr="002B2ED6" w:rsidRDefault="002B2ED6" w:rsidP="002B2ED6">
      <w:pPr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2B2ED6">
        <w:rPr>
          <w:rFonts w:ascii="Times New Roman" w:eastAsia="Calibri" w:hAnsi="Times New Roman" w:cs="Times New Roman"/>
          <w:bCs/>
          <w:sz w:val="24"/>
          <w:szCs w:val="24"/>
          <w:lang w:val="hr-HR"/>
        </w:rPr>
        <w:t xml:space="preserve">   ZADARSKA ŽUPANIJA</w:t>
      </w:r>
    </w:p>
    <w:p w:rsidR="002B2ED6" w:rsidRPr="002B2ED6" w:rsidRDefault="002B2ED6" w:rsidP="002B2ED6">
      <w:pPr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2B2ED6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 xml:space="preserve">   </w:t>
      </w:r>
      <w:r w:rsidRPr="002B2ED6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hr-HR" w:eastAsia="hr-HR"/>
        </w:rPr>
        <w:drawing>
          <wp:inline distT="0" distB="0" distL="0" distR="0" wp14:anchorId="461A7F1A" wp14:editId="018AF1A6">
            <wp:extent cx="180975" cy="228600"/>
            <wp:effectExtent l="0" t="0" r="9525" b="0"/>
            <wp:docPr id="2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ED6">
        <w:rPr>
          <w:rFonts w:ascii="Times New Roman" w:eastAsia="Calibri" w:hAnsi="Times New Roman" w:cs="Times New Roman"/>
          <w:sz w:val="24"/>
          <w:szCs w:val="24"/>
          <w:lang w:val="hr-HR"/>
        </w:rPr>
        <w:t>OPĆINA PRIVLAKA</w:t>
      </w:r>
      <w:r w:rsidRPr="002B2ED6">
        <w:rPr>
          <w:rFonts w:ascii="Times New Roman" w:eastAsia="Calibri" w:hAnsi="Times New Roman" w:cs="Times New Roman"/>
          <w:sz w:val="24"/>
          <w:szCs w:val="24"/>
          <w:lang w:val="hr-HR"/>
        </w:rPr>
        <w:br/>
        <w:t xml:space="preserve">           Ivana Pavla II, 46</w:t>
      </w:r>
      <w:r w:rsidRPr="002B2ED6">
        <w:rPr>
          <w:rFonts w:ascii="Times New Roman" w:eastAsia="Calibri" w:hAnsi="Times New Roman" w:cs="Times New Roman"/>
          <w:sz w:val="24"/>
          <w:szCs w:val="24"/>
          <w:lang w:val="hr-HR"/>
        </w:rPr>
        <w:br/>
        <w:t xml:space="preserve">          23233 PRIVLAKA</w:t>
      </w:r>
    </w:p>
    <w:p w:rsidR="004665AF" w:rsidRDefault="004665AF" w:rsidP="006424D8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</w:t>
      </w:r>
      <w:r w:rsidR="009E229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66619">
        <w:rPr>
          <w:rFonts w:ascii="Times New Roman" w:hAnsi="Times New Roman" w:cs="Times New Roman"/>
          <w:sz w:val="24"/>
          <w:szCs w:val="24"/>
          <w:lang w:val="hr-HR"/>
        </w:rPr>
        <w:t>944-01/22-02/06</w:t>
      </w:r>
    </w:p>
    <w:p w:rsidR="002B2ED6" w:rsidRDefault="002B2ED6" w:rsidP="006424D8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2B2ED6">
        <w:rPr>
          <w:rFonts w:ascii="Times New Roman" w:hAnsi="Times New Roman" w:cs="Times New Roman"/>
          <w:sz w:val="24"/>
          <w:szCs w:val="24"/>
          <w:lang w:val="hr-HR"/>
        </w:rPr>
        <w:t xml:space="preserve">URBROJ: </w:t>
      </w:r>
      <w:r w:rsidR="00B66619">
        <w:rPr>
          <w:rFonts w:ascii="Times New Roman" w:hAnsi="Times New Roman" w:cs="Times New Roman"/>
          <w:sz w:val="24"/>
          <w:szCs w:val="24"/>
          <w:lang w:val="hr-HR"/>
        </w:rPr>
        <w:t>2198-</w:t>
      </w:r>
      <w:r w:rsidR="00DF4D69">
        <w:rPr>
          <w:rFonts w:ascii="Times New Roman" w:hAnsi="Times New Roman" w:cs="Times New Roman"/>
          <w:sz w:val="24"/>
          <w:szCs w:val="24"/>
          <w:lang w:val="hr-HR"/>
        </w:rPr>
        <w:t>28-02-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>22</w:t>
      </w:r>
      <w:r w:rsidR="00C226CF"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B66619">
        <w:rPr>
          <w:rFonts w:ascii="Times New Roman" w:hAnsi="Times New Roman" w:cs="Times New Roman"/>
          <w:sz w:val="24"/>
          <w:szCs w:val="24"/>
          <w:lang w:val="hr-HR"/>
        </w:rPr>
        <w:t>4</w:t>
      </w:r>
      <w:r w:rsidR="00077BD6">
        <w:rPr>
          <w:rFonts w:ascii="Times New Roman" w:hAnsi="Times New Roman" w:cs="Times New Roman"/>
          <w:sz w:val="24"/>
          <w:szCs w:val="24"/>
          <w:lang w:val="hr-HR"/>
        </w:rPr>
        <w:br/>
      </w:r>
      <w:r w:rsidRPr="002B2ED6">
        <w:rPr>
          <w:rFonts w:ascii="Times New Roman" w:hAnsi="Times New Roman" w:cs="Times New Roman"/>
          <w:sz w:val="24"/>
          <w:szCs w:val="24"/>
          <w:lang w:val="hr-HR"/>
        </w:rPr>
        <w:t xml:space="preserve">Privlaka, </w:t>
      </w:r>
      <w:r w:rsidR="00653324">
        <w:rPr>
          <w:rFonts w:ascii="Times New Roman" w:hAnsi="Times New Roman" w:cs="Times New Roman"/>
          <w:sz w:val="24"/>
          <w:szCs w:val="24"/>
          <w:lang w:val="hr-HR"/>
        </w:rPr>
        <w:t>19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B66619">
        <w:rPr>
          <w:rFonts w:ascii="Times New Roman" w:hAnsi="Times New Roman" w:cs="Times New Roman"/>
          <w:sz w:val="24"/>
          <w:szCs w:val="24"/>
          <w:lang w:val="hr-HR"/>
        </w:rPr>
        <w:t>rujna</w:t>
      </w:r>
      <w:r w:rsidR="00DF4D6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>2022</w:t>
      </w:r>
      <w:r w:rsidR="00DF4D69">
        <w:rPr>
          <w:rFonts w:ascii="Times New Roman" w:hAnsi="Times New Roman" w:cs="Times New Roman"/>
          <w:sz w:val="24"/>
          <w:szCs w:val="24"/>
          <w:lang w:val="hr-HR"/>
        </w:rPr>
        <w:t>. godine</w:t>
      </w:r>
    </w:p>
    <w:p w:rsidR="006424D8" w:rsidRPr="002B2ED6" w:rsidRDefault="006424D8" w:rsidP="006424D8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B8389E" w:rsidRDefault="002B2ED6" w:rsidP="00D008C2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2B2ED6">
        <w:rPr>
          <w:rFonts w:ascii="Times New Roman" w:hAnsi="Times New Roman" w:cs="Times New Roman"/>
          <w:sz w:val="24"/>
          <w:szCs w:val="24"/>
          <w:lang w:val="hr-HR"/>
        </w:rPr>
        <w:t xml:space="preserve">Temeljem članka 391. Zakona o vlasništvu i drugim stvarnim pravima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(„Narodne novine“ broj </w:t>
      </w:r>
      <w:r w:rsidRPr="002B2ED6">
        <w:rPr>
          <w:rFonts w:ascii="Times New Roman" w:hAnsi="Times New Roman" w:cs="Times New Roman"/>
          <w:sz w:val="24"/>
          <w:szCs w:val="24"/>
          <w:lang w:val="hr-HR"/>
        </w:rPr>
        <w:t>91/96, 68/98, 137/99, 22/00, 73/00, 129/00, 114/01, 79/06, 141/06, 146/08, 38/09, 153/09, 143/12, 152/14</w:t>
      </w:r>
      <w:r w:rsidR="004C5467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4C5467" w:rsidRPr="004C5467">
        <w:rPr>
          <w:rFonts w:ascii="Times New Roman" w:hAnsi="Times New Roman" w:cs="Times New Roman"/>
          <w:sz w:val="24"/>
          <w:szCs w:val="24"/>
          <w:lang w:val="hr-HR"/>
        </w:rPr>
        <w:t>81/15, 94/17</w:t>
      </w:r>
      <w:r>
        <w:rPr>
          <w:rFonts w:ascii="Times New Roman" w:hAnsi="Times New Roman" w:cs="Times New Roman"/>
          <w:sz w:val="24"/>
          <w:szCs w:val="24"/>
          <w:lang w:val="hr-HR"/>
        </w:rPr>
        <w:t>), članka 8. Odluke o uvjetima, načinu i postupku gospodarenja nekretninama u vlasništvu Općine Privlaka („Služ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>beni glasnik Zadarske županije“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broj 19/13), članka 46. Statuta Općine Privlaka („Službeni glasnik Zadarske županije“ broj 05/18</w:t>
      </w:r>
      <w:r w:rsidR="00C87575">
        <w:rPr>
          <w:rFonts w:ascii="Times New Roman" w:hAnsi="Times New Roman" w:cs="Times New Roman"/>
          <w:sz w:val="24"/>
          <w:szCs w:val="24"/>
          <w:lang w:val="hr-HR"/>
        </w:rPr>
        <w:t>,07/21</w:t>
      </w:r>
      <w:r w:rsidR="00B66619">
        <w:rPr>
          <w:rFonts w:ascii="Times New Roman" w:hAnsi="Times New Roman" w:cs="Times New Roman"/>
          <w:sz w:val="24"/>
          <w:szCs w:val="24"/>
          <w:lang w:val="hr-HR"/>
        </w:rPr>
        <w:t>, 11/22</w:t>
      </w:r>
      <w:r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>, a u skladu sa</w:t>
      </w:r>
      <w:r w:rsidR="00B8389E">
        <w:rPr>
          <w:rFonts w:ascii="Times New Roman" w:hAnsi="Times New Roman" w:cs="Times New Roman"/>
          <w:sz w:val="24"/>
          <w:szCs w:val="24"/>
          <w:lang w:val="hr-HR"/>
        </w:rPr>
        <w:t xml:space="preserve"> Odluk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>om</w:t>
      </w:r>
      <w:r w:rsidR="00B8389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663C2" w:rsidRPr="003663C2">
        <w:rPr>
          <w:rFonts w:ascii="Times New Roman" w:hAnsi="Times New Roman" w:cs="Times New Roman"/>
          <w:sz w:val="24"/>
          <w:szCs w:val="24"/>
          <w:lang w:val="hr-HR"/>
        </w:rPr>
        <w:t xml:space="preserve">općinskog </w:t>
      </w:r>
      <w:r w:rsidR="00B66619">
        <w:rPr>
          <w:rFonts w:ascii="Times New Roman" w:hAnsi="Times New Roman" w:cs="Times New Roman"/>
          <w:sz w:val="24"/>
          <w:szCs w:val="24"/>
          <w:lang w:val="hr-HR"/>
        </w:rPr>
        <w:t>vijeća</w:t>
      </w:r>
      <w:r w:rsidR="003663C2" w:rsidRPr="003663C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8389E">
        <w:rPr>
          <w:rFonts w:ascii="Times New Roman" w:hAnsi="Times New Roman" w:cs="Times New Roman"/>
          <w:sz w:val="24"/>
          <w:szCs w:val="24"/>
          <w:lang w:val="hr-HR"/>
        </w:rPr>
        <w:t>o prodaji nekretnine</w:t>
      </w:r>
      <w:r w:rsidR="003839F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87575">
        <w:rPr>
          <w:rFonts w:ascii="Times New Roman" w:hAnsi="Times New Roman" w:cs="Times New Roman"/>
          <w:sz w:val="24"/>
          <w:szCs w:val="24"/>
          <w:lang w:val="hr-HR"/>
        </w:rPr>
        <w:t>Općine Privlak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B66619">
        <w:rPr>
          <w:rFonts w:ascii="Times New Roman" w:hAnsi="Times New Roman" w:cs="Times New Roman"/>
          <w:sz w:val="24"/>
          <w:szCs w:val="24"/>
          <w:lang w:val="hr-HR"/>
        </w:rPr>
        <w:t xml:space="preserve"> (Službeni glasnik Zadarske županije, broj 23/22)</w:t>
      </w:r>
      <w:r w:rsidR="003663C2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077BD6">
        <w:rPr>
          <w:rFonts w:ascii="Times New Roman" w:hAnsi="Times New Roman" w:cs="Times New Roman"/>
          <w:sz w:val="24"/>
          <w:szCs w:val="24"/>
          <w:lang w:val="hr-HR"/>
        </w:rPr>
        <w:t xml:space="preserve">Općina Privlaka </w:t>
      </w:r>
      <w:r w:rsidR="00B8389E">
        <w:rPr>
          <w:rFonts w:ascii="Times New Roman" w:hAnsi="Times New Roman" w:cs="Times New Roman"/>
          <w:sz w:val="24"/>
          <w:szCs w:val="24"/>
          <w:lang w:val="hr-HR"/>
        </w:rPr>
        <w:t xml:space="preserve">raspisuje </w:t>
      </w:r>
    </w:p>
    <w:p w:rsidR="003F7930" w:rsidRDefault="003F7930" w:rsidP="00D008C2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23F77" w:rsidRDefault="00B8389E" w:rsidP="004A30E3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8389E">
        <w:rPr>
          <w:rFonts w:ascii="Times New Roman" w:hAnsi="Times New Roman" w:cs="Times New Roman"/>
          <w:b/>
          <w:sz w:val="24"/>
          <w:szCs w:val="24"/>
          <w:lang w:val="hr-HR"/>
        </w:rPr>
        <w:t>JAVNI NATJEČAJ</w:t>
      </w:r>
    </w:p>
    <w:p w:rsidR="00B8389E" w:rsidRDefault="004A30E3" w:rsidP="004A30E3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B8389E" w:rsidRPr="00B8389E">
        <w:rPr>
          <w:rFonts w:ascii="Times New Roman" w:hAnsi="Times New Roman" w:cs="Times New Roman"/>
          <w:b/>
          <w:sz w:val="24"/>
          <w:szCs w:val="24"/>
          <w:lang w:val="hr-HR"/>
        </w:rPr>
        <w:t>za prodaju nekretnin</w:t>
      </w:r>
      <w:r w:rsidR="001524AD">
        <w:rPr>
          <w:rFonts w:ascii="Times New Roman" w:hAnsi="Times New Roman" w:cs="Times New Roman"/>
          <w:b/>
          <w:sz w:val="24"/>
          <w:szCs w:val="24"/>
          <w:lang w:val="hr-HR"/>
        </w:rPr>
        <w:t>e</w:t>
      </w:r>
      <w:r w:rsidR="00B8389E" w:rsidRPr="00B8389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3F7930">
        <w:rPr>
          <w:rFonts w:ascii="Times New Roman" w:hAnsi="Times New Roman" w:cs="Times New Roman"/>
          <w:b/>
          <w:sz w:val="24"/>
          <w:szCs w:val="24"/>
          <w:lang w:val="hr-HR"/>
        </w:rPr>
        <w:t>u vlasništvu Općine Privlaka</w:t>
      </w: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1. Raspisuje se javni natječaj za prodaju nekretnine u k.o. Privlaka:</w:t>
      </w: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- prodaja k.č. 3283/2, PUNTA, u naravi dvorište, ukupne površine 498 m2, upisane u ZK uložak broj 6865 k.o. Privlaka, s početnom cijenom od 240.200,00 kuna (dvjestočetrdesettisućaidvjestokunanulalipa).</w:t>
      </w: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Predmetna nekretnina u vlasništvu je Općine Privlaka za cijelo te nije opterećena bilo kakvim uknjiženim ili neuknjiženim teretima niti u odnosu na istu postoje bilo kakve plombe ili upisi, odnosno prava trećih osoba kojima se onemogućava, odnosno ograničava raspolaganje predmetnom nekretninom.</w:t>
      </w: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Početna cijena određena je sukladno procjembenom elaboratu izrađenom po stalnom sudskom vještaku za graditeljstvo i procjene nekretnina Draženu Knežević, struč.spec.ing.aedif., broj 03-07/2022.</w:t>
      </w: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 xml:space="preserve">2. Pravo sudjelovanja u javnom natječaju imaju sve fizičke i pravne osobe koje prema važećim propisima Republike Hrvatske mogu biti vlasnici nekretnina na području Republike Hrvatske i koji su uplatili jamčevinu u iznosu od 10% početne cijene </w:t>
      </w:r>
      <w:r w:rsidRPr="00B66619">
        <w:rPr>
          <w:rFonts w:ascii="Times New Roman" w:hAnsi="Times New Roman" w:cs="Times New Roman"/>
          <w:sz w:val="24"/>
          <w:szCs w:val="24"/>
          <w:lang w:val="hr-HR"/>
        </w:rPr>
        <w:lastRenderedPageBreak/>
        <w:t>nekretnine navedene u toč.1. natječaja, i to na žiro račun Općine Privlaka: IBAN HR5423900011857400004, s pozivom na broj HR68 7757- OIB uplatitelja, s naznakom „Natječaj za prodaju nekretnina“.</w:t>
      </w: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Ponuditelju koji uspije u natječaju, jamčevina se uračunava u početnu cijenu.</w:t>
      </w: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Ponuditeljima koji nisu uspjeli u postupku natječaja jamčevina će se vratiti u roku od 8 (osam) dana od okončanja postupka natječaja.</w:t>
      </w: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Ponuditelj koji uspije u natječaju i naknadno odustane od zaključenja ugovora, nema pravo na povrat jamčevine.</w:t>
      </w: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3. U cijenu nekretnine nisu uračunata porezna davanja koja plaća kupac.</w:t>
      </w: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4. Ponude ponuditelja koji imaju neplaćene dospjele dugove prema Općini Privlaka neće se razmatrati.</w:t>
      </w: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5. Uz pisanu ponudu u kojoj je potrebno navesti ime i prezime ponuditelja odnosno podatke o pravnoj osobi, adresu prebivališta odnosno sjedišta, OIB ponuditelja, podatak o nekretnini za koju se podnosi ponuda iz toč. 1. natječaja te ponuđeni iznos kupoprodajne cijene (brojkom i slovima) obavezno je dostaviti sljedeću dokumentaciju:</w:t>
      </w: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- presliku osobne iskaznice za fizičku osobu / rješenje o upisu u obrtni registar / rješenje o upisu u sudski registar za pravnu osobu</w:t>
      </w: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- dokaz o uplaćenoj jamčevini</w:t>
      </w: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- potvrdu Općine Privlaka da ponuditelj nema neisplaćenih dospjelih obveza prema Općini Privlaka</w:t>
      </w: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- podatak o broju tekućeg ili žiro-računa za povrat jamčevine sudionicima čije ponude ne budu prihvaćene ili u slučaju poništenja natječaja.</w:t>
      </w: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6. Općina Privlaka će s najpovoljnijim ponuditeljem sklopiti ugovor o kupoprodaji nekretnine.</w:t>
      </w: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Ukoliko dva ili više ponuditelja ponude istu cijenu, a ispunjavaju uvjete natječaja, kao najpovoljnija ponuda smatrati će se ponuda koja je prispjela prva.</w:t>
      </w: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Općina Privlaka i najpovoljniji ponuditelj će sklopiti ugovor o kupoprodaji nekretnine najkasnije u roku od 15 dana od dana donošenja Odluke o izboru najpovoljnijeg ponuditelja.</w:t>
      </w: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7. Izabrani ponuditelj dužan je uplatiti kupoprodajnu cijenu jednokratno u roku od 15 dana od dana zaključenja kupoprodajnog ugovora.</w:t>
      </w: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Općina Privlaka odobrava mogućnost obročnog plaćanja kupoprodajne cijene. Ukoliko ponuditelj namjerava isplatiti kupoprodajnu cijenu obročno, dužan je to navesti u ponudi, a obročno plaćanje može se odobriti do najviše 5 godišnjih obroka. U slučaju obročnog plaćanja kupoprodajne cijene uknjižba prava vlasništva dozvolit će se po konačnoj uplati ukupne kupoprodajne cijene, o čemu će prodavatelj sastaviti tabularnu ispravu podobnu za uknjižbu prava vlasništva na ime kupca.</w:t>
      </w: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U slučaju zakašnjenja u plaćanja ugovorene cijene, kupac je dužan uz kupoprodajnu cijenu platiti zakonsku zateznu kamatu za vrijeme zakašnjenja.</w:t>
      </w: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 xml:space="preserve">8. Rok za dostavljanje ponuda iznosi </w:t>
      </w:r>
      <w:r w:rsidRPr="00B66619">
        <w:rPr>
          <w:rFonts w:ascii="Times New Roman" w:hAnsi="Times New Roman" w:cs="Times New Roman"/>
          <w:b/>
          <w:sz w:val="24"/>
          <w:szCs w:val="24"/>
          <w:lang w:val="hr-HR"/>
        </w:rPr>
        <w:t>15 (petnaest) dana od dana objave javnog natječaja</w:t>
      </w:r>
      <w:r w:rsidRPr="00B66619">
        <w:rPr>
          <w:rFonts w:ascii="Times New Roman" w:hAnsi="Times New Roman" w:cs="Times New Roman"/>
          <w:sz w:val="24"/>
          <w:szCs w:val="24"/>
          <w:lang w:val="hr-HR"/>
        </w:rPr>
        <w:t xml:space="preserve"> u Zadarskom listu.</w:t>
      </w: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Ponude se dostavljaju poštom preporučeno ili osobno u pisarnicu Općine Privlaka, u zatvorenoj omotnici na adresu:</w:t>
      </w: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OPĆINA PRIVLAKA, Ivana Pavla II 46, 23233 Privlaka</w:t>
      </w: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s naznakom „Ponuda za natječaj“ – NE OTVARAJ!</w:t>
      </w: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 xml:space="preserve">9. </w:t>
      </w:r>
      <w:r w:rsidRPr="00653324">
        <w:rPr>
          <w:rFonts w:ascii="Times New Roman" w:hAnsi="Times New Roman" w:cs="Times New Roman"/>
          <w:b/>
          <w:sz w:val="24"/>
          <w:szCs w:val="24"/>
          <w:lang w:val="hr-HR"/>
        </w:rPr>
        <w:t xml:space="preserve">Javno otvaranje ponuda provesti će se </w:t>
      </w:r>
      <w:r w:rsidR="00A0310B">
        <w:rPr>
          <w:rFonts w:ascii="Times New Roman" w:hAnsi="Times New Roman" w:cs="Times New Roman"/>
          <w:b/>
          <w:sz w:val="24"/>
          <w:szCs w:val="24"/>
          <w:lang w:val="hr-HR"/>
        </w:rPr>
        <w:t>12</w:t>
      </w:r>
      <w:r w:rsidR="00653324" w:rsidRPr="00653324">
        <w:rPr>
          <w:rFonts w:ascii="Times New Roman" w:hAnsi="Times New Roman" w:cs="Times New Roman"/>
          <w:b/>
          <w:sz w:val="24"/>
          <w:szCs w:val="24"/>
          <w:lang w:val="hr-HR"/>
        </w:rPr>
        <w:t>. listopada</w:t>
      </w:r>
      <w:r w:rsidRPr="0065332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2022. godine u općinskoj vijećnici Općine Privlaka u </w:t>
      </w:r>
      <w:r w:rsidR="00653324" w:rsidRPr="00653324">
        <w:rPr>
          <w:rFonts w:ascii="Times New Roman" w:hAnsi="Times New Roman" w:cs="Times New Roman"/>
          <w:b/>
          <w:sz w:val="24"/>
          <w:szCs w:val="24"/>
          <w:lang w:val="hr-HR"/>
        </w:rPr>
        <w:t>9,00</w:t>
      </w:r>
      <w:r w:rsidRPr="0065332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sati.</w:t>
      </w: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Ponuditelji koji su predali ponude imaju pravo biti nazočni otvaranju ponuda.</w:t>
      </w: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10. Općina Privlaka zadržava pravo predmetni Javni natječaj poniš</w:t>
      </w:r>
      <w:r>
        <w:rPr>
          <w:rFonts w:ascii="Times New Roman" w:hAnsi="Times New Roman" w:cs="Times New Roman"/>
          <w:sz w:val="24"/>
          <w:szCs w:val="24"/>
          <w:lang w:val="hr-HR"/>
        </w:rPr>
        <w:t>titi bez posebnog obrazloženja.</w:t>
      </w:r>
    </w:p>
    <w:p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F02BF7" w:rsidRDefault="00D8567E" w:rsidP="00F02BF7">
      <w:pPr>
        <w:spacing w:after="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br/>
      </w:r>
      <w:r w:rsidR="00F02BF7">
        <w:rPr>
          <w:rFonts w:ascii="Times New Roman" w:hAnsi="Times New Roman" w:cs="Times New Roman"/>
          <w:sz w:val="24"/>
          <w:szCs w:val="24"/>
          <w:lang w:val="hr-HR"/>
        </w:rPr>
        <w:t>OPĆINA PRIVLAKA</w:t>
      </w:r>
    </w:p>
    <w:p w:rsidR="002B2ED6" w:rsidRPr="002B2ED6" w:rsidRDefault="0014152C" w:rsidP="00F02BF7">
      <w:pPr>
        <w:spacing w:after="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NAČELNIK</w:t>
      </w:r>
      <w:r>
        <w:rPr>
          <w:rFonts w:ascii="Times New Roman" w:hAnsi="Times New Roman" w:cs="Times New Roman"/>
          <w:sz w:val="24"/>
          <w:szCs w:val="24"/>
          <w:lang w:val="hr-HR"/>
        </w:rPr>
        <w:br/>
        <w:t>Gašpar Begonja, dipl.ing.</w:t>
      </w:r>
    </w:p>
    <w:sectPr w:rsidR="002B2ED6" w:rsidRPr="002B2E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E6228"/>
    <w:multiLevelType w:val="multilevel"/>
    <w:tmpl w:val="C6869D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1A502FD7"/>
    <w:multiLevelType w:val="multilevel"/>
    <w:tmpl w:val="846CA7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FFA7921"/>
    <w:multiLevelType w:val="multilevel"/>
    <w:tmpl w:val="C6869D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22403646"/>
    <w:multiLevelType w:val="hybridMultilevel"/>
    <w:tmpl w:val="7B60795A"/>
    <w:lvl w:ilvl="0" w:tplc="BF247336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95D5273"/>
    <w:multiLevelType w:val="hybridMultilevel"/>
    <w:tmpl w:val="AD8C8404"/>
    <w:lvl w:ilvl="0" w:tplc="C5109E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961291"/>
    <w:multiLevelType w:val="hybridMultilevel"/>
    <w:tmpl w:val="C496282C"/>
    <w:lvl w:ilvl="0" w:tplc="856E3E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A73"/>
    <w:rsid w:val="00027E07"/>
    <w:rsid w:val="00046F5A"/>
    <w:rsid w:val="000745C3"/>
    <w:rsid w:val="00077BD6"/>
    <w:rsid w:val="00080451"/>
    <w:rsid w:val="000A1694"/>
    <w:rsid w:val="000F3D82"/>
    <w:rsid w:val="000F7E99"/>
    <w:rsid w:val="00123E90"/>
    <w:rsid w:val="0014152C"/>
    <w:rsid w:val="001524AD"/>
    <w:rsid w:val="00153C3D"/>
    <w:rsid w:val="001759FF"/>
    <w:rsid w:val="001B4DA7"/>
    <w:rsid w:val="00230AB3"/>
    <w:rsid w:val="00234E74"/>
    <w:rsid w:val="00263BF7"/>
    <w:rsid w:val="00284F38"/>
    <w:rsid w:val="002A53E2"/>
    <w:rsid w:val="002B2ED6"/>
    <w:rsid w:val="002B59BE"/>
    <w:rsid w:val="002C6EB9"/>
    <w:rsid w:val="00331ECB"/>
    <w:rsid w:val="003614C7"/>
    <w:rsid w:val="003663C2"/>
    <w:rsid w:val="00367A18"/>
    <w:rsid w:val="003736AC"/>
    <w:rsid w:val="00375AE4"/>
    <w:rsid w:val="003839FC"/>
    <w:rsid w:val="003B30E6"/>
    <w:rsid w:val="003D211A"/>
    <w:rsid w:val="003F7930"/>
    <w:rsid w:val="00455400"/>
    <w:rsid w:val="004665AF"/>
    <w:rsid w:val="004A30E3"/>
    <w:rsid w:val="004C5467"/>
    <w:rsid w:val="005B0F3F"/>
    <w:rsid w:val="005D1983"/>
    <w:rsid w:val="0060515C"/>
    <w:rsid w:val="006147E4"/>
    <w:rsid w:val="00624CC7"/>
    <w:rsid w:val="00632390"/>
    <w:rsid w:val="00636A7C"/>
    <w:rsid w:val="006424D8"/>
    <w:rsid w:val="00653324"/>
    <w:rsid w:val="00664C0C"/>
    <w:rsid w:val="006C3501"/>
    <w:rsid w:val="00765654"/>
    <w:rsid w:val="00793371"/>
    <w:rsid w:val="007A32B4"/>
    <w:rsid w:val="008430F3"/>
    <w:rsid w:val="00863A14"/>
    <w:rsid w:val="0086448E"/>
    <w:rsid w:val="00902D4A"/>
    <w:rsid w:val="0094260B"/>
    <w:rsid w:val="009557D7"/>
    <w:rsid w:val="009831AA"/>
    <w:rsid w:val="009E2292"/>
    <w:rsid w:val="00A0310B"/>
    <w:rsid w:val="00A870B7"/>
    <w:rsid w:val="00A9081C"/>
    <w:rsid w:val="00AF666F"/>
    <w:rsid w:val="00B14865"/>
    <w:rsid w:val="00B168D2"/>
    <w:rsid w:val="00B23F77"/>
    <w:rsid w:val="00B52691"/>
    <w:rsid w:val="00B64877"/>
    <w:rsid w:val="00B66619"/>
    <w:rsid w:val="00B8389E"/>
    <w:rsid w:val="00B91A73"/>
    <w:rsid w:val="00B96FB2"/>
    <w:rsid w:val="00BF25C6"/>
    <w:rsid w:val="00C14EF8"/>
    <w:rsid w:val="00C226CF"/>
    <w:rsid w:val="00C52842"/>
    <w:rsid w:val="00C87575"/>
    <w:rsid w:val="00CA5B3A"/>
    <w:rsid w:val="00CC0D53"/>
    <w:rsid w:val="00CD4DB4"/>
    <w:rsid w:val="00D008C2"/>
    <w:rsid w:val="00D60724"/>
    <w:rsid w:val="00D8567E"/>
    <w:rsid w:val="00DA034D"/>
    <w:rsid w:val="00DA51B2"/>
    <w:rsid w:val="00DD69C3"/>
    <w:rsid w:val="00DF4D69"/>
    <w:rsid w:val="00E21F57"/>
    <w:rsid w:val="00E43DEA"/>
    <w:rsid w:val="00E52CDE"/>
    <w:rsid w:val="00E54565"/>
    <w:rsid w:val="00E8274E"/>
    <w:rsid w:val="00E83B53"/>
    <w:rsid w:val="00EB4E56"/>
    <w:rsid w:val="00EB742C"/>
    <w:rsid w:val="00EF50BD"/>
    <w:rsid w:val="00F02BF7"/>
    <w:rsid w:val="00F50762"/>
    <w:rsid w:val="00F51C61"/>
    <w:rsid w:val="00F51D0A"/>
    <w:rsid w:val="00F5750E"/>
    <w:rsid w:val="00FC059B"/>
    <w:rsid w:val="00FE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839F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57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5750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839F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57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575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6DF51-F16B-4FAF-B2AC-7D89337F8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777</Words>
  <Characters>4431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User009</dc:creator>
  <cp:lastModifiedBy>Korisnik</cp:lastModifiedBy>
  <cp:revision>2</cp:revision>
  <cp:lastPrinted>2022-09-16T09:12:00Z</cp:lastPrinted>
  <dcterms:created xsi:type="dcterms:W3CDTF">2022-09-19T05:51:00Z</dcterms:created>
  <dcterms:modified xsi:type="dcterms:W3CDTF">2022-09-19T05:51:00Z</dcterms:modified>
</cp:coreProperties>
</file>